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391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คำสั่งแต่งตั้งคณะกรรมการประเมิน</w:t>
      </w:r>
      <w:r w:rsidRPr="00743911">
        <w:rPr>
          <w:rFonts w:ascii="TH SarabunIT๙" w:hAnsi="TH SarabunIT๙" w:cs="TH SarabunIT๙"/>
          <w:b/>
          <w:bCs/>
          <w:sz w:val="40"/>
          <w:szCs w:val="40"/>
          <w:cs/>
        </w:rPr>
        <w:t>ผลการทดลองปฏิบัติหน้าที่ราชการ</w:t>
      </w:r>
    </w:p>
    <w:p w:rsidR="00FD0BFD" w:rsidRPr="00743911" w:rsidRDefault="00FD0BFD" w:rsidP="00FD0B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(ชื่อหน่วยงาน)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E09CD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แต่งตั้งคณะกรรมการประเมินผลการทดลองปฏิบัติหน้าที่ราชการ</w:t>
      </w:r>
      <w:bookmarkStart w:id="0" w:name="_GoBack"/>
      <w:bookmarkEnd w:id="0"/>
    </w:p>
    <w:p w:rsidR="00FD0BFD" w:rsidRPr="00743911" w:rsidRDefault="00FD0BFD" w:rsidP="00FD0B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ได้มีคำสั่งที่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บรรจุและแต่งตั้ง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>ชื่อข้าราชการ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dotted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>(หน่วยงาน</w:t>
      </w:r>
      <w:r w:rsidRPr="00743911">
        <w:rPr>
          <w:rFonts w:ascii="TH SarabunIT๙" w:hAnsi="TH SarabunIT๙" w:cs="TH SarabunIT๙"/>
          <w:sz w:val="32"/>
          <w:szCs w:val="32"/>
          <w:u w:val="dotted"/>
        </w:rPr>
        <w:t>)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โดยให้ทดลองปฏิบัติหน้าที่ราชการในตำแหน่งที่ได้รับแต่งตั้งตั้งแต่วันที่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เป็นระยะเวลา</w:t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43911">
        <w:rPr>
          <w:rFonts w:ascii="TH SarabunIT๙" w:hAnsi="TH SarabunIT๙" w:cs="TH SarabunIT๙"/>
          <w:sz w:val="32"/>
          <w:szCs w:val="32"/>
        </w:rPr>
        <w:t>/</w:t>
      </w:r>
      <w:r w:rsidRPr="00743911">
        <w:rPr>
          <w:rFonts w:ascii="TH SarabunIT๙" w:hAnsi="TH SarabunIT๙" w:cs="TH SarabunIT๙"/>
          <w:sz w:val="32"/>
          <w:szCs w:val="32"/>
          <w:cs/>
        </w:rPr>
        <w:t>ปีนั้น</w:t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เพื่อให้การทดลองปฏิบัติหน้าที่ราชการเป็นไปตามหลักเกณฑ์และวิธีการที่กำหนดในกฎ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ว่าด้วยการทดลองปฏิบัติหน้าที่ราชการและการพัฒนาข้าราชการ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กรุงเทพมหานครสามัญ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ที่อยู่ระหว่างทดลองปฏิบัติหน้าที่ราชการ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5  </w:t>
      </w:r>
      <w:r w:rsidRPr="00743911">
        <w:rPr>
          <w:rFonts w:ascii="TH SarabunIT๙" w:hAnsi="TH SarabunIT๙" w:cs="TH SarabunIT๙"/>
          <w:sz w:val="32"/>
          <w:szCs w:val="32"/>
          <w:cs/>
        </w:rPr>
        <w:t>จึงอาศัยอำนาจตามความในมาตรา</w:t>
      </w:r>
      <w:r w:rsidRPr="00743911">
        <w:rPr>
          <w:rFonts w:ascii="TH SarabunIT๙" w:hAnsi="TH SarabunIT๙" w:cs="TH SarabunIT๙"/>
          <w:sz w:val="32"/>
          <w:szCs w:val="32"/>
        </w:rPr>
        <w:t xml:space="preserve"> 52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กรุงเทพมหานครและบุคลากรกรุงเทพมหานคร </w:t>
      </w:r>
      <w:r w:rsidRPr="00743911">
        <w:rPr>
          <w:rFonts w:ascii="TH SarabunIT๙" w:hAnsi="TH SarabunIT๙" w:cs="TH SarabunIT๙"/>
          <w:sz w:val="32"/>
          <w:szCs w:val="32"/>
          <w:cs/>
        </w:rPr>
        <w:t>พ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/>
          <w:sz w:val="32"/>
          <w:szCs w:val="32"/>
          <w:cs/>
        </w:rPr>
        <w:t>ศ</w:t>
      </w:r>
      <w:r w:rsidRPr="00743911">
        <w:rPr>
          <w:rFonts w:ascii="TH SarabunIT๙" w:hAnsi="TH SarabunIT๙" w:cs="TH SarabunIT๙"/>
          <w:sz w:val="32"/>
          <w:szCs w:val="32"/>
        </w:rPr>
        <w:t>. 255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74391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แต่งตั้งคณะกรรมการประเมินผลการทดลองปฏิบัติหน้าที่ราชการจำนวน</w:t>
      </w:r>
      <w:r w:rsidRPr="00743911">
        <w:rPr>
          <w:rFonts w:ascii="TH SarabunIT๙" w:hAnsi="TH SarabunIT๙" w:cs="TH SarabunIT๙"/>
          <w:sz w:val="32"/>
          <w:szCs w:val="32"/>
        </w:rPr>
        <w:t xml:space="preserve"> 3 </w:t>
      </w:r>
      <w:r w:rsidRPr="00743911">
        <w:rPr>
          <w:rFonts w:ascii="TH SarabunIT๙" w:hAnsi="TH SarabunIT๙" w:cs="TH SarabunIT๙"/>
          <w:sz w:val="32"/>
          <w:szCs w:val="32"/>
          <w:cs/>
        </w:rPr>
        <w:t>ราย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ประกอบด้วยบุคคลดังต่อไปนี้</w:t>
      </w:r>
    </w:p>
    <w:p w:rsidR="00FD0BFD" w:rsidRPr="00743911" w:rsidRDefault="00FD0BFD" w:rsidP="00FD0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D0BFD" w:rsidRPr="00743911" w:rsidRDefault="00FD0BFD" w:rsidP="00FD0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D0BFD" w:rsidRPr="00743911" w:rsidRDefault="00FD0BFD" w:rsidP="00FD0B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D0BFD" w:rsidRPr="00743911" w:rsidRDefault="00FD0BFD" w:rsidP="00FD0BFD">
      <w:pPr>
        <w:pStyle w:val="a3"/>
        <w:autoSpaceDE w:val="0"/>
        <w:autoSpaceDN w:val="0"/>
        <w:adjustRightInd w:val="0"/>
        <w:spacing w:after="0" w:line="240" w:lineRule="auto"/>
        <w:ind w:left="78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ทั้งนี้ให้คณะกรรมการประเมินผลการทดลองปฏิบัติหน้าที่ราชการทำหน้าที่ประเมินผลการทดลองปฏิบัติหน้าที่ราชการของข้าราชการดังกล่าวตามรายการประเมินวิธีการประเมินและมาตรฐานการ</w:t>
      </w:r>
      <w:r w:rsidRPr="00743911">
        <w:rPr>
          <w:rFonts w:ascii="TH SarabunIT๙" w:hAnsi="TH SarabunIT๙" w:cs="TH SarabunIT๙"/>
          <w:spacing w:val="20"/>
          <w:sz w:val="32"/>
          <w:szCs w:val="32"/>
          <w:cs/>
        </w:rPr>
        <w:t>ประเมิน</w:t>
      </w:r>
      <w:r w:rsidRPr="00743911">
        <w:rPr>
          <w:rFonts w:ascii="TH SarabunIT๙" w:hAnsi="TH SarabunIT๙" w:cs="TH SarabunIT๙"/>
          <w:sz w:val="32"/>
          <w:szCs w:val="32"/>
          <w:cs/>
        </w:rPr>
        <w:t>ที่กำหนดในกฎ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>.</w:t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. </w:t>
      </w:r>
      <w:r w:rsidRPr="00743911">
        <w:rPr>
          <w:rFonts w:ascii="TH SarabunIT๙" w:hAnsi="TH SarabunIT๙" w:cs="TH SarabunIT๙"/>
          <w:sz w:val="32"/>
          <w:szCs w:val="32"/>
          <w:cs/>
        </w:rPr>
        <w:t>ดังกล่าวและรายงานผลการประเมินให้ทราบต่อไป</w:t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left="38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ณ</w:t>
      </w:r>
      <w:r w:rsidRPr="00743911">
        <w:rPr>
          <w:rFonts w:ascii="TH SarabunIT๙" w:hAnsi="TH SarabunIT๙" w:cs="TH SarabunIT๙"/>
          <w:sz w:val="32"/>
          <w:szCs w:val="32"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left="4675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43911">
        <w:rPr>
          <w:rFonts w:ascii="TH SarabunIT๙" w:hAnsi="TH SarabunIT๙" w:cs="TH SarabunIT๙"/>
          <w:sz w:val="32"/>
          <w:szCs w:val="32"/>
        </w:rPr>
        <w:t xml:space="preserve">) 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left="5525" w:firstLine="425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</w:rPr>
        <w:t>(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/>
          <w:sz w:val="32"/>
          <w:szCs w:val="32"/>
        </w:rPr>
        <w:t>)</w:t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ind w:left="5040" w:firstLine="425"/>
        <w:jc w:val="center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91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D0BFD" w:rsidRPr="00743911" w:rsidRDefault="00FD0BFD" w:rsidP="00FD0B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91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43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3911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อาจแต่งตั้งกรรมการคนหนึ่งเป็นกรรมการและเลขานุการหรือแต่งตั้งเจ้าหน้าที่ในหน่วยงานการเจ้าหน้าที่เป็นเลขานุการเพิ่มอีก</w:t>
      </w:r>
      <w:r w:rsidRPr="00743911">
        <w:rPr>
          <w:rFonts w:ascii="TH SarabunIT๙" w:hAnsi="TH SarabunIT๙" w:cs="TH SarabunIT๙"/>
          <w:sz w:val="32"/>
          <w:szCs w:val="32"/>
        </w:rPr>
        <w:t xml:space="preserve"> 1 </w:t>
      </w:r>
      <w:r w:rsidRPr="00743911">
        <w:rPr>
          <w:rFonts w:ascii="TH SarabunIT๙" w:hAnsi="TH SarabunIT๙" w:cs="TH SarabunIT๙"/>
          <w:sz w:val="32"/>
          <w:szCs w:val="32"/>
          <w:cs/>
        </w:rPr>
        <w:t>คนได้</w:t>
      </w:r>
    </w:p>
    <w:p w:rsidR="00EA710E" w:rsidRDefault="00EA710E"/>
    <w:sectPr w:rsidR="00EA710E" w:rsidSect="00FD0BF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B1F7C"/>
    <w:multiLevelType w:val="hybridMultilevel"/>
    <w:tmpl w:val="092AF702"/>
    <w:lvl w:ilvl="0" w:tplc="5E823978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0BFD"/>
    <w:rsid w:val="00EA710E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0A3A"/>
  <w15:chartTrackingRefBased/>
  <w15:docId w15:val="{2F699294-42CF-43CE-BE56-0894FAB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FD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bma00812</dc:creator>
  <cp:keywords/>
  <dc:description/>
  <cp:lastModifiedBy>bma00812</cp:lastModifiedBy>
  <cp:revision>1</cp:revision>
  <dcterms:created xsi:type="dcterms:W3CDTF">2020-10-22T02:28:00Z</dcterms:created>
  <dcterms:modified xsi:type="dcterms:W3CDTF">2020-10-22T02:30:00Z</dcterms:modified>
</cp:coreProperties>
</file>