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D" w:rsidRDefault="00D821B0" w:rsidP="00136B0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15.35pt;width:59.85pt;height:25.15pt;z-index:251660288;mso-width-relative:margin;mso-height-relative:margin">
            <v:textbox>
              <w:txbxContent>
                <w:p w:rsidR="00D707FD" w:rsidRPr="00944B7C" w:rsidRDefault="00D707FD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 w:rsidRPr="00944B7C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กทม .๖๔</w:t>
                  </w:r>
                </w:p>
              </w:txbxContent>
            </v:textbox>
          </v:shape>
        </w:pict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D707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5A4B97" w:rsidRDefault="00136B09" w:rsidP="00136B0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เป้าหมายการพัฒนากรุงเทพมหานคร ประจำปี พ.ศ. ๒๕๖๔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>ด้าน</w:t>
      </w:r>
      <w:r w:rsidR="005A4B9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 มหานครประชาธิปไตย</w:t>
      </w:r>
    </w:p>
    <w:p w:rsidR="005A4B97" w:rsidRDefault="005A4B97" w:rsidP="005A4B9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A4B97" w:rsidRPr="00136B09" w:rsidRDefault="005A4B97" w:rsidP="00BF6AB1">
      <w:pPr>
        <w:spacing w:after="0" w:line="240" w:lineRule="auto"/>
        <w:ind w:left="-142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="009E763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5.1 มหานครกรุงเทพแบบบูรณาการ</w:t>
      </w:r>
    </w:p>
    <w:p w:rsidR="005A4B97" w:rsidRPr="00136B09" w:rsidRDefault="005A4B97" w:rsidP="00BF6AB1">
      <w:pPr>
        <w:spacing w:after="0" w:line="240" w:lineRule="auto"/>
        <w:ind w:left="-14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5.1.1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มหานครที่มีการบูรณาการความร่วมมือหน่วยงานให้บริการสาธารณะในพื้นที่</w:t>
      </w:r>
    </w:p>
    <w:p w:rsidR="005A4B97" w:rsidRPr="00136B09" w:rsidRDefault="005A4B97" w:rsidP="00BF6AB1">
      <w:pPr>
        <w:spacing w:after="0" w:line="240" w:lineRule="auto"/>
        <w:ind w:left="-142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5.1.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1.1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เครือข่ายความร่วมมือในการจัดบ</w:t>
      </w:r>
      <w:r w:rsidR="009E763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ริการสาธารณะ</w:t>
      </w:r>
    </w:p>
    <w:p w:rsidR="005A4B97" w:rsidRDefault="005A4B97" w:rsidP="005A4B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2075"/>
        <w:gridCol w:w="1543"/>
        <w:gridCol w:w="1638"/>
        <w:gridCol w:w="1785"/>
        <w:gridCol w:w="1304"/>
        <w:gridCol w:w="1821"/>
      </w:tblGrid>
      <w:tr w:rsidR="00136B09" w:rsidTr="007007E3">
        <w:trPr>
          <w:trHeight w:val="751"/>
        </w:trPr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5A4B97" w:rsidRDefault="005A4B97" w:rsidP="00BF6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5A4B97" w:rsidRDefault="005A4B97" w:rsidP="00BF6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A4B97" w:rsidRDefault="005A4B97" w:rsidP="00BF6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A4B97" w:rsidRDefault="005A4B97" w:rsidP="00BF6A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A4B97" w:rsidRDefault="00136B09" w:rsidP="00136B09">
            <w:pPr>
              <w:spacing w:after="240"/>
              <w:ind w:right="-2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(Flagship </w:t>
            </w:r>
            <w:r w:rsidR="005A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Project)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A4B97" w:rsidRDefault="00136B09" w:rsidP="00136B0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ประมาณการ </w:t>
            </w:r>
            <w:r w:rsidR="005A4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5A4B97" w:rsidRDefault="00E6654C" w:rsidP="00BF6AB1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Tr="007007E3">
        <w:trPr>
          <w:trHeight w:val="1138"/>
        </w:trPr>
        <w:tc>
          <w:tcPr>
            <w:tcW w:w="2075" w:type="dxa"/>
          </w:tcPr>
          <w:p w:rsidR="005A4B97" w:rsidRDefault="007007E3" w:rsidP="00136B09">
            <w:pPr>
              <w:ind w:right="-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กรุงเทพมหานครมีเครือข่ายความร่วมมือในการจัดการแก้ไขปัญหาสาธารณะทั้งระดับ กทม. และระดับสำนักงานเขต</w:t>
            </w:r>
          </w:p>
        </w:tc>
        <w:tc>
          <w:tcPr>
            <w:tcW w:w="1543" w:type="dxa"/>
          </w:tcPr>
          <w:p w:rsidR="007007E3" w:rsidRDefault="007007E3" w:rsidP="0070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-ระดับ กทม. </w:t>
            </w:r>
          </w:p>
          <w:p w:rsidR="005A4B97" w:rsidRDefault="007007E3" w:rsidP="0070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เครือข่าย</w:t>
            </w:r>
          </w:p>
          <w:p w:rsidR="007007E3" w:rsidRDefault="007007E3" w:rsidP="00700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สนข.</w:t>
            </w:r>
          </w:p>
          <w:p w:rsidR="007007E3" w:rsidRPr="007A6AC1" w:rsidRDefault="007007E3" w:rsidP="007007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เครือข่าย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</w:tc>
        <w:tc>
          <w:tcPr>
            <w:tcW w:w="1638" w:type="dxa"/>
          </w:tcPr>
          <w:p w:rsidR="005A4B97" w:rsidRDefault="00062EE1" w:rsidP="0070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ประสาน</w:t>
            </w:r>
            <w:r w:rsidR="007007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หน่วยงานและภาคประชาสังคมจัดทำเครือข่ายความร่วมมือแก้ไขปัญหาสาธารณะ</w:t>
            </w:r>
          </w:p>
        </w:tc>
        <w:tc>
          <w:tcPr>
            <w:tcW w:w="1785" w:type="dxa"/>
          </w:tcPr>
          <w:p w:rsidR="005A4B97" w:rsidRPr="00B27C3E" w:rsidRDefault="005A4B97" w:rsidP="006B76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</w:tcPr>
          <w:p w:rsidR="005A4B97" w:rsidRDefault="005A4B97" w:rsidP="006B7637">
            <w:pPr>
              <w:pStyle w:val="ListParagraph"/>
              <w:ind w:left="2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B97" w:rsidRDefault="005A4B97" w:rsidP="005A4B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4B97" w:rsidRPr="00136B09" w:rsidRDefault="005A4B97" w:rsidP="00136B09">
      <w:pPr>
        <w:spacing w:after="0" w:line="240" w:lineRule="auto"/>
        <w:ind w:right="-262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="00F14A2C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เมืองธรรมาภิบาล</w:t>
      </w:r>
    </w:p>
    <w:p w:rsidR="005A4B97" w:rsidRPr="00136B09" w:rsidRDefault="005A4B97" w:rsidP="00136B09">
      <w:pPr>
        <w:spacing w:after="0" w:line="240" w:lineRule="auto"/>
        <w:ind w:left="851" w:right="-262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="00F14A2C"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5.2.1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ประชาชนกรุงเทพฯ มีส่วนร่วมในการเสนอนโยบายและตรวจสอบการทำงานของกรุงเทพมหานคร</w:t>
      </w:r>
      <w:r w:rsidR="00BF6AB1"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โดยการใช้ระบบงบประมาณแบบมีส่วนร่วม</w:t>
      </w:r>
    </w:p>
    <w:p w:rsidR="005A4B97" w:rsidRPr="00136B09" w:rsidRDefault="005A4B97" w:rsidP="00136B09">
      <w:pPr>
        <w:spacing w:after="0" w:line="240" w:lineRule="auto"/>
        <w:ind w:left="851" w:right="-262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5.2.1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ประชาชนสามารถเข้ามามีส่วนร่วมในกิจการของกรุงเทพมหานคร ตั้งแต่ขั้นตอนการวางแผนนโยบายและการดำเนินงาน ทั้งผ่านกลไกที่เป็นทางการและไม่เป็นทางการ โดยนโยบายมีเป้าหมายเพื่อประชาชนอย่างแท้จริง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843"/>
        <w:gridCol w:w="1443"/>
        <w:gridCol w:w="1782"/>
      </w:tblGrid>
      <w:tr w:rsidR="005A4B97" w:rsidTr="00136B09">
        <w:trPr>
          <w:trHeight w:val="751"/>
          <w:tblHeader/>
        </w:trPr>
        <w:tc>
          <w:tcPr>
            <w:tcW w:w="1809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A4B97" w:rsidRDefault="005A4B97" w:rsidP="00136B09">
            <w:pPr>
              <w:spacing w:after="240"/>
              <w:ind w:right="-1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5A4B97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5A4B97" w:rsidRDefault="00E6654C" w:rsidP="00BF6AB1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Tr="00136B09">
        <w:trPr>
          <w:trHeight w:val="751"/>
        </w:trPr>
        <w:tc>
          <w:tcPr>
            <w:tcW w:w="1809" w:type="dxa"/>
          </w:tcPr>
          <w:p w:rsidR="005A4B97" w:rsidRPr="001F070A" w:rsidRDefault="005A4B97" w:rsidP="00F14A2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จำนวนเครือข่ายประชาคมที่เป็นทางการเพื่อให้ประชาชนเข้ามามีส่วนร่วมในการวางแผนตัดสินใจ และติดตามตรวจสอบการทำงานของกรุงเทพมหานคร</w:t>
            </w:r>
          </w:p>
        </w:tc>
        <w:tc>
          <w:tcPr>
            <w:tcW w:w="1276" w:type="dxa"/>
          </w:tcPr>
          <w:p w:rsidR="005A4B97" w:rsidRPr="00396067" w:rsidRDefault="005A4B97" w:rsidP="006B76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เครือข่าย/สำนักงานเขต</w:t>
            </w:r>
          </w:p>
        </w:tc>
        <w:tc>
          <w:tcPr>
            <w:tcW w:w="1701" w:type="dxa"/>
          </w:tcPr>
          <w:p w:rsidR="005A4B97" w:rsidRPr="00655F61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ร้างเวที/กลไก/เครือข่ายประชาคมที่เป็นทางการเพื่อให้ประชาชนเข้ามามีส่วนร่วมในการวางแผนตัดสินใจ และติดตามตรวจสอบการทำงานของกรุงเทพมหานคร</w:t>
            </w:r>
          </w:p>
        </w:tc>
        <w:tc>
          <w:tcPr>
            <w:tcW w:w="1843" w:type="dxa"/>
          </w:tcPr>
          <w:p w:rsidR="005A4B97" w:rsidRPr="00916190" w:rsidRDefault="005A4B97" w:rsidP="006B76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5A4B97" w:rsidRPr="00963D72" w:rsidRDefault="005A4B97" w:rsidP="006B7637">
            <w:pPr>
              <w:pStyle w:val="ListParagraph"/>
              <w:ind w:left="2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5.2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.2 มุ่งสร้างระบบงบประมาณแบบมีส่วนร่วมที่ประชาชนสามารถมีส่วนร่วมในการวางแผน ตัดสินใจการใช้งบประมาณ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79"/>
        <w:gridCol w:w="1701"/>
        <w:gridCol w:w="1890"/>
        <w:gridCol w:w="1248"/>
        <w:gridCol w:w="1766"/>
      </w:tblGrid>
      <w:tr w:rsidR="00136B09" w:rsidTr="00136B09">
        <w:trPr>
          <w:trHeight w:val="751"/>
        </w:trPr>
        <w:tc>
          <w:tcPr>
            <w:tcW w:w="1818" w:type="dxa"/>
            <w:shd w:val="clear" w:color="auto" w:fill="D9D9D9" w:themeFill="background1" w:themeFillShade="D9"/>
          </w:tcPr>
          <w:p w:rsidR="00136B09" w:rsidRDefault="00136B09" w:rsidP="000B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136B09" w:rsidRDefault="00136B09" w:rsidP="000B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6B09" w:rsidRDefault="00136B09" w:rsidP="000B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36B09" w:rsidRDefault="00136B09" w:rsidP="000B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136B09" w:rsidRDefault="00136B09" w:rsidP="000B73C3">
            <w:pPr>
              <w:spacing w:after="240"/>
              <w:ind w:right="-1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136B09" w:rsidRDefault="00136B09" w:rsidP="000B73C3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136B09" w:rsidRDefault="00136B09" w:rsidP="000B73C3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Tr="00136B09">
        <w:trPr>
          <w:trHeight w:val="751"/>
        </w:trPr>
        <w:tc>
          <w:tcPr>
            <w:tcW w:w="1818" w:type="dxa"/>
          </w:tcPr>
          <w:p w:rsidR="00136B09" w:rsidRDefault="005A4B97" w:rsidP="00E30DB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มีการกำหนดหลักเกณฑ์รูปแบบในการนำระบบงบประมาณแ</w:t>
            </w:r>
            <w:r w:rsidR="00350B8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บบมีส่วนร่วมมาใช้ในระบบงบประมาณของกรุงเทพ</w:t>
            </w:r>
          </w:p>
          <w:p w:rsidR="005A4B97" w:rsidRDefault="00350B81" w:rsidP="00E30DB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มหานคร</w:t>
            </w:r>
          </w:p>
          <w:p w:rsidR="005A4B97" w:rsidRPr="001F070A" w:rsidRDefault="005A4B97" w:rsidP="006B7637">
            <w:pPr>
              <w:ind w:right="-1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5A4B97" w:rsidRPr="00BD7FF4" w:rsidRDefault="005A4B97" w:rsidP="006B76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701" w:type="dxa"/>
          </w:tcPr>
          <w:p w:rsidR="005A4B97" w:rsidRDefault="005A4B97" w:rsidP="00136B09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สร้างหลักเกณฑ์การใช้งบประมาณแบบมีส่วนร่วมของกรุงเทพมหานคร</w:t>
            </w:r>
          </w:p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5A4B97" w:rsidRPr="00BD7FF4" w:rsidRDefault="005A4B97" w:rsidP="006B76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6" w:type="dxa"/>
          </w:tcPr>
          <w:p w:rsidR="005A4B97" w:rsidRDefault="005A4B97" w:rsidP="006B7637">
            <w:pPr>
              <w:pStyle w:val="ListParagraph"/>
              <w:ind w:left="21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A4B97" w:rsidRPr="00136B09" w:rsidRDefault="005A4B97" w:rsidP="005A4B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A4B97" w:rsidRPr="00136B09" w:rsidRDefault="005A4B97" w:rsidP="005A4B9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36B09">
        <w:rPr>
          <w:rFonts w:ascii="TH SarabunIT๙" w:hAnsi="TH SarabunIT๙" w:cs="TH SarabunIT๙" w:hint="cs"/>
          <w:b/>
          <w:bCs/>
          <w:sz w:val="24"/>
          <w:szCs w:val="32"/>
          <w:cs/>
        </w:rPr>
        <w:t>มิติที่ 5.3 การกระจายอำนาจสู่ประชาชน</w:t>
      </w:r>
      <w:r w:rsidRPr="00136B0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136B0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เป้าหมาย 5.3.1 </w:t>
      </w:r>
      <w:r w:rsidRPr="00136B0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ลดบทบาทส่วนกลางลงเหลือภารกิจหลักเท่าที่จำเป็นและให้อำนาจในการกำหนดนโยบายและตัดสินใจในการจัดบริการสาธารณะในระดับพื้นที่</w:t>
      </w:r>
    </w:p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hAnsi="TH SarabunIT๙" w:cs="TH SarabunIT๙"/>
          <w:b/>
          <w:bCs/>
          <w:spacing w:val="-2"/>
          <w:sz w:val="36"/>
          <w:szCs w:val="36"/>
        </w:rPr>
      </w:pPr>
      <w:r w:rsidRPr="00136B0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เป้าประสงค์ที่ </w:t>
      </w:r>
      <w:r w:rsidRPr="00136B09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136B09">
        <w:rPr>
          <w:rFonts w:ascii="TH SarabunIT๙" w:hAnsi="TH SarabunIT๙" w:cs="TH SarabunIT๙"/>
          <w:b/>
          <w:bCs/>
          <w:sz w:val="32"/>
          <w:szCs w:val="32"/>
          <w:cs/>
        </w:rPr>
        <w:t>3.1.</w:t>
      </w:r>
      <w:r w:rsidRPr="00136B0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6B0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ะจายภารกิจการจัดบริการสาธารณะที่เกี่ยวข้องกับประชาชนในพื้นที่โดยตรงจากสำนักไปยังสำนักงานเขตและหน่วยบริการในพื้นที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651"/>
        <w:gridCol w:w="1800"/>
        <w:gridCol w:w="1350"/>
        <w:gridCol w:w="1753"/>
      </w:tblGrid>
      <w:tr w:rsidR="00E6654C" w:rsidTr="00136B09">
        <w:trPr>
          <w:tblHeader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13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136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โครงการสำคัญ </w:t>
            </w:r>
          </w:p>
          <w:p w:rsidR="005A4B97" w:rsidRPr="00136B09" w:rsidRDefault="005A4B97" w:rsidP="00136B09">
            <w:pPr>
              <w:ind w:right="-198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136B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136B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ประมาณการ</w:t>
            </w:r>
          </w:p>
          <w:p w:rsidR="005A4B97" w:rsidRPr="00136B09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5A4B97" w:rsidRPr="00136B09" w:rsidRDefault="00E6654C" w:rsidP="00E6654C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136B09">
              <w:rPr>
                <w:rFonts w:ascii="TH SarabunIT๙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6654C" w:rsidRPr="007F7CDA" w:rsidTr="00136B09">
        <w:tc>
          <w:tcPr>
            <w:tcW w:w="2093" w:type="dxa"/>
          </w:tcPr>
          <w:p w:rsidR="005A4B97" w:rsidRPr="00136B09" w:rsidRDefault="005A4B97" w:rsidP="006B7637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CDA">
              <w:rPr>
                <w:rFonts w:ascii="TH SarabunIT๙" w:eastAsia="Calibri" w:hAnsi="TH SarabunIT๙" w:cs="TH SarabunIT๙"/>
                <w:color w:val="000000"/>
                <w:spacing w:val="-8"/>
                <w:sz w:val="32"/>
                <w:szCs w:val="32"/>
                <w:cs/>
              </w:rPr>
              <w:t>กระจายภารกิจการจัดบริการสาธารณะที่เกี่ยวข้องกับประชาชนในพื้นที่โดยตรง</w:t>
            </w:r>
            <w:r w:rsidR="00136B0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จากสำนักไปยังสำนักงานเขตและ</w:t>
            </w:r>
            <w:r w:rsidRPr="007F7C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หน่วยบริการในพื้นที่</w:t>
            </w:r>
          </w:p>
        </w:tc>
        <w:tc>
          <w:tcPr>
            <w:tcW w:w="1134" w:type="dxa"/>
          </w:tcPr>
          <w:p w:rsidR="005A4B97" w:rsidRPr="00136B09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7F7C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7F7CD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25 </w:t>
            </w:r>
            <w:r w:rsidRPr="007F7C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ของภารกิจที่ได้รับมอบหมาย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7F7CD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ให้ถ่ายโอนได้รับการดำเนินการ</w:t>
            </w:r>
          </w:p>
        </w:tc>
        <w:tc>
          <w:tcPr>
            <w:tcW w:w="1651" w:type="dxa"/>
          </w:tcPr>
          <w:p w:rsidR="005A4B97" w:rsidRPr="007F7CDA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เพิ่มอำนาจหน้าที่ในการจัดบริการสาธารณะให้กับสำนักงานเขต</w:t>
            </w:r>
          </w:p>
        </w:tc>
        <w:tc>
          <w:tcPr>
            <w:tcW w:w="1800" w:type="dxa"/>
          </w:tcPr>
          <w:p w:rsidR="005A4B97" w:rsidRPr="009B1C2F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5A4B97" w:rsidRPr="007F7CDA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753" w:type="dxa"/>
          </w:tcPr>
          <w:p w:rsidR="005A4B97" w:rsidRPr="007F7CDA" w:rsidRDefault="005A4B97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136B09" w:rsidRDefault="00136B09" w:rsidP="005A4B97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color w:val="000000"/>
          <w:szCs w:val="22"/>
        </w:rPr>
      </w:pPr>
      <w:r w:rsidRPr="00136B0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เป้าประสงค์ที่ </w:t>
      </w:r>
      <w:r w:rsidRPr="00136B09"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 w:rsidRPr="00136B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36B0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36B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36B0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36B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กรุงเทพมหานครมีความพร้อมในการรับโอนภารกิจจากรัฐบาลในการให้บริการสาธารณะตามที่กฎหมายกำหนด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2092"/>
        <w:gridCol w:w="1135"/>
        <w:gridCol w:w="2101"/>
        <w:gridCol w:w="1800"/>
        <w:gridCol w:w="1350"/>
        <w:gridCol w:w="1666"/>
      </w:tblGrid>
      <w:tr w:rsidR="00E6654C" w:rsidTr="00136B09">
        <w:trPr>
          <w:tblHeader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6654C" w:rsidRPr="009F4D0B" w:rsidRDefault="00E6654C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9F4D0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6654C" w:rsidRPr="009F4D0B" w:rsidRDefault="00E6654C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F4D0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E6654C" w:rsidRPr="009F4D0B" w:rsidRDefault="00E6654C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9F4D0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6654C" w:rsidRDefault="00E6654C" w:rsidP="00136B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โครงการสำคัญ </w:t>
            </w:r>
          </w:p>
          <w:p w:rsidR="00E6654C" w:rsidRPr="009F4D0B" w:rsidRDefault="00E6654C" w:rsidP="00136B09">
            <w:pPr>
              <w:ind w:right="-108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F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F4D0B">
              <w:rPr>
                <w:rFonts w:ascii="TH SarabunIT๙" w:hAnsi="TH SarabunIT๙" w:cs="TH SarabunIT๙"/>
                <w:sz w:val="32"/>
                <w:szCs w:val="32"/>
              </w:rPr>
              <w:t>Flagship Project</w:t>
            </w:r>
            <w:r w:rsidRPr="009F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6654C" w:rsidRPr="009F4D0B" w:rsidRDefault="00E6654C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F4D0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ประมาณการ</w:t>
            </w:r>
          </w:p>
          <w:p w:rsidR="00E6654C" w:rsidRPr="009F4D0B" w:rsidRDefault="00E6654C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F4D0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E6654C" w:rsidRPr="009F4D0B" w:rsidRDefault="00E6654C" w:rsidP="00A232C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RPr="00FD0F2D" w:rsidTr="00136B09">
        <w:tc>
          <w:tcPr>
            <w:tcW w:w="2092" w:type="dxa"/>
          </w:tcPr>
          <w:p w:rsidR="005A4B97" w:rsidRPr="00FD0F2D" w:rsidRDefault="006A08C8" w:rsidP="00280064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5A4B97" w:rsidRPr="00FD0F2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="005A4B9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A4B9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ร้อยละความสำเร็จของ การดำเนินการ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ตาม</w:t>
            </w:r>
            <w:r w:rsidR="005A4B97" w:rsidRPr="00FD0F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ภารกิจ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ที่ได้รับการถ่ายโอน</w:t>
            </w:r>
            <w:r w:rsidR="005A4B97" w:rsidRPr="00FD0F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ตามกฎหมายกระจายอำนาจ</w:t>
            </w:r>
            <w:r w:rsidR="005A4B9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135" w:type="dxa"/>
          </w:tcPr>
          <w:p w:rsidR="005A4B97" w:rsidRPr="00FD0F2D" w:rsidRDefault="005A4B97" w:rsidP="006B763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101" w:type="dxa"/>
          </w:tcPr>
          <w:p w:rsidR="005A4B97" w:rsidRPr="00FD0F2D" w:rsidRDefault="00136B09" w:rsidP="00280064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เพิ่มขีดความสามารถใน</w:t>
            </w:r>
            <w:r w:rsidR="005A4B97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การดำเนินการตามภารกิจ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ที่ได้รับการถ่ายโอน</w:t>
            </w:r>
            <w:r w:rsidR="005A4B97" w:rsidRPr="00FD0F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ตามกฎหมายกระจายอำนาจ</w:t>
            </w:r>
            <w:r w:rsidR="005A4B9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800" w:type="dxa"/>
          </w:tcPr>
          <w:p w:rsidR="005A4B97" w:rsidRPr="00FD0F2D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350" w:type="dxa"/>
          </w:tcPr>
          <w:p w:rsidR="005A4B97" w:rsidRPr="00400606" w:rsidRDefault="005A4B97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5A4B97" w:rsidRPr="005F405C" w:rsidRDefault="005A4B97" w:rsidP="006B7637">
            <w:pPr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  <w:u w:val="single"/>
                <w:cs/>
              </w:rPr>
            </w:pPr>
          </w:p>
        </w:tc>
      </w:tr>
      <w:tr w:rsidR="005A4B97" w:rsidRPr="00FD0F2D" w:rsidTr="00136B09">
        <w:tc>
          <w:tcPr>
            <w:tcW w:w="2092" w:type="dxa"/>
          </w:tcPr>
          <w:p w:rsidR="005A4B97" w:rsidRPr="00FD0F2D" w:rsidRDefault="006A08C8" w:rsidP="006B763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5A4B97" w:rsidRPr="00FD0F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กรุงเทพมหานครยืนยันความพร้อมในการรับถ่ายโอนภารกิจของหน่วยงาน</w:t>
            </w:r>
            <w:r w:rsidR="005A4B97" w:rsidRPr="00FD0F2D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ของรัฐต่อคณะกรรมการกระจายอำนาจ</w:t>
            </w:r>
            <w:r w:rsidR="005A4B97" w:rsidRPr="00FD0F2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ให้แก่องค์กรปกครองส่วนท้องถิ่นตามกฎหมายกระจายอำนาจ</w:t>
            </w:r>
          </w:p>
        </w:tc>
        <w:tc>
          <w:tcPr>
            <w:tcW w:w="1135" w:type="dxa"/>
          </w:tcPr>
          <w:p w:rsidR="005A4B97" w:rsidRPr="0024338B" w:rsidRDefault="005A4B97" w:rsidP="006B763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433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4338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2433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ของภารกิจ</w:t>
            </w:r>
            <w:r w:rsidRPr="0024338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4338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ที่รับการถ่ายโอนตามกฎหมายการกระจายอำนาจและแผนปฏิบัติการ</w:t>
            </w:r>
          </w:p>
          <w:p w:rsidR="005A4B97" w:rsidRPr="0024338B" w:rsidRDefault="005A4B97" w:rsidP="006B76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:rsidR="005A4B97" w:rsidRPr="00FD0F2D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เร่งรัดการประสานขอรับถ่ายโอนภารกิจตามแผนปฏิบัติการกำหนดขั้นตอนการกระจายอำนาจฯ ฉบับที่ 1 และ 2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ที่ กทม. ยังไม่ได้รับถ่ายโอน ผ่านช่องทางสำนักงานคณะกรรมการการกระจายอำนาจให้แก่องค์กรปกครองส่วนท้องถิ่น </w:t>
            </w:r>
          </w:p>
        </w:tc>
        <w:tc>
          <w:tcPr>
            <w:tcW w:w="1800" w:type="dxa"/>
          </w:tcPr>
          <w:p w:rsidR="005A4B97" w:rsidRPr="00FD0F2D" w:rsidRDefault="005A4B97" w:rsidP="006B7637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350" w:type="dxa"/>
          </w:tcPr>
          <w:p w:rsidR="005A4B97" w:rsidRPr="00FD0F2D" w:rsidRDefault="005A4B97" w:rsidP="006B7637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-</w:t>
            </w:r>
          </w:p>
        </w:tc>
        <w:tc>
          <w:tcPr>
            <w:tcW w:w="1666" w:type="dxa"/>
          </w:tcPr>
          <w:p w:rsidR="005A4B97" w:rsidRPr="00FD0F2D" w:rsidRDefault="005A4B97" w:rsidP="006A08C8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</w:tr>
    </w:tbl>
    <w:p w:rsidR="005A4B97" w:rsidRDefault="005A4B97" w:rsidP="005A4B97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5A4B97" w:rsidRPr="00136B09" w:rsidRDefault="005A4B97" w:rsidP="005A4B97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="00D90EC2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การเมืองสีขาว</w:t>
      </w:r>
    </w:p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5.4.1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ชนมีความเชื่อมั่นในความซื่อสัตย์สุจริตของข้าราชการและผู้ดำรงตำแหน่งทางการเมืองของกรุงเทพมหานคร</w:t>
      </w:r>
    </w:p>
    <w:p w:rsidR="005A4B97" w:rsidRPr="00136B09" w:rsidRDefault="005A4B97" w:rsidP="00280064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5.4.1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กรุงเทพมหานครมีกลไกการร้องเรียน ตรวจสอบ และแก้ไข เรื่องการทุจริตที่เข้าถึงง่าย สะดวก รวดเร็ว มีประสิทธิภาพ และไม่ซ้ำซ้อน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1824"/>
        <w:gridCol w:w="1187"/>
        <w:gridCol w:w="1737"/>
        <w:gridCol w:w="1840"/>
        <w:gridCol w:w="1261"/>
        <w:gridCol w:w="2081"/>
      </w:tblGrid>
      <w:tr w:rsidR="005A4B97" w:rsidTr="00136B09">
        <w:trPr>
          <w:trHeight w:val="751"/>
          <w:tblHeader/>
        </w:trPr>
        <w:tc>
          <w:tcPr>
            <w:tcW w:w="1824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5A4B97" w:rsidRDefault="005A4B97" w:rsidP="006B76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A4B97" w:rsidRDefault="005A4B97" w:rsidP="00136B09">
            <w:pPr>
              <w:spacing w:after="240"/>
              <w:ind w:right="-1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5A4B97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5A4B97" w:rsidRDefault="00E6654C" w:rsidP="006B7637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Tr="00136B09">
        <w:trPr>
          <w:trHeight w:val="751"/>
        </w:trPr>
        <w:tc>
          <w:tcPr>
            <w:tcW w:w="1824" w:type="dxa"/>
          </w:tcPr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ร้อยละของการ</w:t>
            </w:r>
            <w:r w:rsidR="00136B0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การช่องทางและระบบการร้องเรียนเกี่ยวกับพฤติกรรมคอร์รัปชั่นให้เชื่อมโยงเป็นระบบและมีประสิทธิภาพ รวมทั้งมีการแสดงผลการร้องเรียนเปิดเผยต่อสาธารณชน</w:t>
            </w:r>
          </w:p>
        </w:tc>
        <w:tc>
          <w:tcPr>
            <w:tcW w:w="1187" w:type="dxa"/>
          </w:tcPr>
          <w:p w:rsidR="00136B09" w:rsidRDefault="005A4B97" w:rsidP="00136B09">
            <w:pPr>
              <w:ind w:right="-8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ของช่องทางการ</w:t>
            </w:r>
          </w:p>
          <w:p w:rsidR="00136B09" w:rsidRDefault="005A4B97" w:rsidP="00136B09">
            <w:pPr>
              <w:ind w:right="-17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บูรณาการทั้งช่องทางออนไลน์ จดหมาย และโทรศัพท์</w:t>
            </w:r>
          </w:p>
          <w:p w:rsidR="005A4B97" w:rsidRDefault="005A4B97" w:rsidP="00136B09">
            <w:pPr>
              <w:ind w:right="-8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2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ให้เชื่อมโยงกัน</w:t>
            </w:r>
          </w:p>
        </w:tc>
        <w:tc>
          <w:tcPr>
            <w:tcW w:w="1737" w:type="dxa"/>
          </w:tcPr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บูรณาการช่องทางและระบบการร้องเรียนเกี่ยวกับพฤติกรรมคอร์รัปชั่นให้เชื่อมโยงเป็นระบบและมีประสิทธิภาพ รวมทั้งมีการแสดงผลการร้องเรียนเปิดเผยต่อสาธารณชน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0" w:type="dxa"/>
          </w:tcPr>
          <w:p w:rsidR="005A4B97" w:rsidRPr="00AD6196" w:rsidRDefault="005A4B97" w:rsidP="006B76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81" w:type="dxa"/>
          </w:tcPr>
          <w:p w:rsidR="005A4B97" w:rsidRPr="00BC4096" w:rsidRDefault="005A4B97" w:rsidP="00E6654C">
            <w:pPr>
              <w:pStyle w:val="ListParagraph"/>
              <w:ind w:left="2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0064" w:rsidRDefault="00280064" w:rsidP="005A4B97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C46E5" w:rsidRDefault="00CC46E5" w:rsidP="005A4B97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C46E5" w:rsidRDefault="00CC46E5" w:rsidP="005A4B9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5A4B97" w:rsidRPr="00136B09" w:rsidRDefault="005A4B97" w:rsidP="00280064">
      <w:pPr>
        <w:spacing w:after="0"/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เป้าประสงค์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5.4.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 มีระบบการสอบสวนและลงโทษการทุจริตคอร์รัปชั่นที่มีประสิทธิภาพ รวมทั้งมีกลไกป้องกันการทุจริตคอร์รัปชั่นในอนาคต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249"/>
        <w:gridCol w:w="1652"/>
        <w:gridCol w:w="1855"/>
        <w:gridCol w:w="1289"/>
        <w:gridCol w:w="1786"/>
      </w:tblGrid>
      <w:tr w:rsidR="002F344C" w:rsidTr="00136B09">
        <w:trPr>
          <w:trHeight w:val="1187"/>
          <w:tblHeader/>
        </w:trPr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A4B97" w:rsidRDefault="005A4B97" w:rsidP="00136B09">
            <w:pPr>
              <w:ind w:right="-2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5A4B97" w:rsidRDefault="00E6654C" w:rsidP="00280064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F344C" w:rsidTr="00136B09">
        <w:trPr>
          <w:trHeight w:val="751"/>
        </w:trPr>
        <w:tc>
          <w:tcPr>
            <w:tcW w:w="1887" w:type="dxa"/>
          </w:tcPr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มีกระบวนการสอบสวนและลงโทษที่รวดเร็วโปร่งใสและมีประสิทธิภาพ</w:t>
            </w:r>
          </w:p>
        </w:tc>
        <w:tc>
          <w:tcPr>
            <w:tcW w:w="1249" w:type="dxa"/>
          </w:tcPr>
          <w:p w:rsidR="005A4B97" w:rsidRDefault="005A4B97" w:rsidP="00610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การดำเนินการสอบสวนพิจารณาโทษเร็วขึ้นกว่าค่าเฉลี่ยเดิม</w:t>
            </w:r>
          </w:p>
        </w:tc>
        <w:tc>
          <w:tcPr>
            <w:tcW w:w="1652" w:type="dxa"/>
          </w:tcPr>
          <w:p w:rsidR="005A4B97" w:rsidRDefault="00136B09" w:rsidP="00E309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เพิ่มความร</w:t>
            </w:r>
            <w:r w:rsidR="00E309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วดเร็วโปร่งใสและประสิทธิภาพของ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กระบวนการสอบสวนและลงโทษ</w:t>
            </w:r>
            <w:r w:rsidR="00E3098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55" w:type="dxa"/>
          </w:tcPr>
          <w:p w:rsidR="005A4B97" w:rsidRPr="0088133C" w:rsidRDefault="005A4B97" w:rsidP="006B76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5A4B97" w:rsidRPr="00166513" w:rsidRDefault="005A4B97" w:rsidP="005A4B97">
            <w:pPr>
              <w:pStyle w:val="ListParagraph"/>
              <w:numPr>
                <w:ilvl w:val="0"/>
                <w:numId w:val="1"/>
              </w:numPr>
              <w:ind w:left="216" w:hanging="1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44C" w:rsidTr="00136B09">
        <w:trPr>
          <w:trHeight w:val="751"/>
        </w:trPr>
        <w:tc>
          <w:tcPr>
            <w:tcW w:w="1887" w:type="dxa"/>
          </w:tcPr>
          <w:p w:rsidR="005A4B97" w:rsidRPr="00804135" w:rsidRDefault="005A4B97" w:rsidP="005A4B97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0413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มีการสร้างกลไกป้องกันการทุจริตในอนาคต ควบคู่ไปกับสร้างและพัฒนากลไกบริหารความเสี่ยงด้านทุจริต</w:t>
            </w:r>
          </w:p>
        </w:tc>
        <w:tc>
          <w:tcPr>
            <w:tcW w:w="1249" w:type="dxa"/>
          </w:tcPr>
          <w:p w:rsidR="00136B09" w:rsidRDefault="005A4B97" w:rsidP="00136B09">
            <w:pPr>
              <w:ind w:right="-1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</w:p>
          <w:p w:rsidR="005A4B97" w:rsidRDefault="00136B09" w:rsidP="00610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652" w:type="dxa"/>
          </w:tcPr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สร้างกลไกป้องกันการทุจริตในอนาคต ควบคู่ไปกับสร้างและพัฒนากลไกบริหารความเสี่ยงด้านทุจริต</w:t>
            </w:r>
          </w:p>
        </w:tc>
        <w:tc>
          <w:tcPr>
            <w:tcW w:w="1855" w:type="dxa"/>
          </w:tcPr>
          <w:p w:rsidR="005A4B97" w:rsidRDefault="005A4B97" w:rsidP="006B76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5A4B97" w:rsidRPr="002176B5" w:rsidRDefault="005A4B97" w:rsidP="00E6654C">
            <w:pPr>
              <w:pStyle w:val="ListParagraph"/>
              <w:ind w:left="21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E6654C" w:rsidRDefault="00E6654C" w:rsidP="005A4B97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A4B97" w:rsidRPr="00136B09" w:rsidRDefault="005A4B97" w:rsidP="005A4B97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="00AF322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พลเมืองกรุงเทพขับเคลื่อนวิสัยทัศน์</w:t>
      </w:r>
      <w:r w:rsidR="00AF322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36B09" w:rsidRDefault="005A4B97" w:rsidP="00280064">
      <w:pPr>
        <w:spacing w:after="0" w:line="240" w:lineRule="auto"/>
        <w:ind w:left="851" w:hanging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5.5.1 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ประชาชนร่วมกันติดตาม ตรวจสอบ และผลักดันให้นำวิสัยทัศน์กรุงเทพฯ พ.ศ. 2575</w:t>
      </w:r>
    </w:p>
    <w:p w:rsidR="005A4B97" w:rsidRPr="00136B09" w:rsidRDefault="00136B09" w:rsidP="00136B09">
      <w:pPr>
        <w:spacing w:after="0" w:line="240" w:lineRule="auto"/>
        <w:ind w:left="851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5A4B97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ไปปฏิบัติให้บังเกิดผลสำเร็จ</w:t>
      </w:r>
      <w:r w:rsidR="00AF322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4B97" w:rsidRPr="00136B09" w:rsidRDefault="005A4B97" w:rsidP="005A4B9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36B0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5.5.1</w:t>
      </w:r>
      <w:r w:rsidRPr="00136B09">
        <w:rPr>
          <w:rFonts w:ascii="TH SarabunIT๙" w:eastAsia="Calibri" w:hAnsi="TH SarabunIT๙" w:cs="TH SarabunIT๙"/>
          <w:b/>
          <w:bCs/>
          <w:sz w:val="32"/>
          <w:szCs w:val="32"/>
        </w:rPr>
        <w:t>.1</w:t>
      </w:r>
      <w:r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ประชาชนมีส่วนร่วมในการนำเสนอกิจกรรมเพื่อสนับสนุนการจัดการสาธารณะ</w:t>
      </w:r>
      <w:r w:rsidR="00AF3229" w:rsidRPr="00136B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930" w:type="dxa"/>
        <w:tblLook w:val="04A0" w:firstRow="1" w:lastRow="0" w:firstColumn="1" w:lastColumn="0" w:noHBand="0" w:noVBand="1"/>
      </w:tblPr>
      <w:tblGrid>
        <w:gridCol w:w="2016"/>
        <w:gridCol w:w="1182"/>
        <w:gridCol w:w="1931"/>
        <w:gridCol w:w="1819"/>
        <w:gridCol w:w="1253"/>
        <w:gridCol w:w="1729"/>
      </w:tblGrid>
      <w:tr w:rsidR="005A4B97" w:rsidTr="00136B09">
        <w:trPr>
          <w:trHeight w:val="751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5A4B97" w:rsidRDefault="005A4B97" w:rsidP="00136B09">
            <w:pPr>
              <w:ind w:right="-19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5A4B97" w:rsidRDefault="005A4B97" w:rsidP="00280064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40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A4B97" w:rsidRDefault="00E6654C" w:rsidP="00280064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4B97" w:rsidTr="00136B09">
        <w:trPr>
          <w:trHeight w:val="751"/>
        </w:trPr>
        <w:tc>
          <w:tcPr>
            <w:tcW w:w="2016" w:type="dxa"/>
          </w:tcPr>
          <w:p w:rsidR="005A4B97" w:rsidRDefault="007007E3" w:rsidP="00280064">
            <w:pPr>
              <w:ind w:right="-17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E30DB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 จำนวน</w:t>
            </w:r>
            <w:r w:rsidR="002800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ประเด็น</w:t>
            </w:r>
            <w:r w:rsidR="007C3B3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การพัฒนาตามวิสัยทัศน์ กทม.๒๕๗๕ ที่ได้รับการผลักดันโดย</w:t>
            </w:r>
            <w:r w:rsidR="007C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กลุ่มประชาคม/เครือข่ายพลเมือง</w:t>
            </w:r>
            <w:r w:rsidR="007C3B3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4B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82" w:type="dxa"/>
          </w:tcPr>
          <w:p w:rsidR="005A4B97" w:rsidRPr="00066ED4" w:rsidRDefault="007C3B31" w:rsidP="002800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สำนักงานเขตละ </w:t>
            </w:r>
            <w:r w:rsidR="00AF3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  <w:r w:rsidR="00280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/เรื่อง</w:t>
            </w:r>
          </w:p>
        </w:tc>
        <w:tc>
          <w:tcPr>
            <w:tcW w:w="1931" w:type="dxa"/>
          </w:tcPr>
          <w:p w:rsidR="005A4B97" w:rsidRDefault="007007E3" w:rsidP="007007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สนับสนุนการดำเนินงานของกลุ่มประชาคม/เครือข่ายพลเมืองในการขับเคลื่อ</w:t>
            </w:r>
            <w:r w:rsidR="00985EA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นวิสัยทัศน์ กทม. 2575</w:t>
            </w:r>
          </w:p>
        </w:tc>
        <w:tc>
          <w:tcPr>
            <w:tcW w:w="1819" w:type="dxa"/>
          </w:tcPr>
          <w:p w:rsidR="005A4B97" w:rsidRPr="00803BEF" w:rsidRDefault="005A4B97" w:rsidP="00AF32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3" w:type="dxa"/>
          </w:tcPr>
          <w:p w:rsidR="005A4B97" w:rsidRPr="0023402B" w:rsidRDefault="005A4B97" w:rsidP="006B763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5A4B97" w:rsidRPr="007C3B31" w:rsidRDefault="005A4B97" w:rsidP="00E6654C">
            <w:pPr>
              <w:pStyle w:val="ListParagraph"/>
              <w:ind w:left="216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A4B97" w:rsidRDefault="005A4B97" w:rsidP="00944B7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5A4B97" w:rsidSect="00D707FD">
      <w:pgSz w:w="11906" w:h="16838"/>
      <w:pgMar w:top="810" w:right="1134" w:bottom="1440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0" w:rsidRDefault="00D821B0" w:rsidP="005A4B97">
      <w:pPr>
        <w:spacing w:after="0" w:line="240" w:lineRule="auto"/>
      </w:pPr>
      <w:r>
        <w:separator/>
      </w:r>
    </w:p>
  </w:endnote>
  <w:endnote w:type="continuationSeparator" w:id="0">
    <w:p w:rsidR="00D821B0" w:rsidRDefault="00D821B0" w:rsidP="005A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0" w:rsidRDefault="00D821B0" w:rsidP="005A4B97">
      <w:pPr>
        <w:spacing w:after="0" w:line="240" w:lineRule="auto"/>
      </w:pPr>
      <w:r>
        <w:separator/>
      </w:r>
    </w:p>
  </w:footnote>
  <w:footnote w:type="continuationSeparator" w:id="0">
    <w:p w:rsidR="00D821B0" w:rsidRDefault="00D821B0" w:rsidP="005A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807"/>
    <w:multiLevelType w:val="hybridMultilevel"/>
    <w:tmpl w:val="BE5201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70BE"/>
    <w:multiLevelType w:val="hybridMultilevel"/>
    <w:tmpl w:val="48E8687C"/>
    <w:lvl w:ilvl="0" w:tplc="ACAA635C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A4B97"/>
    <w:rsid w:val="00062EE1"/>
    <w:rsid w:val="00136B09"/>
    <w:rsid w:val="00175684"/>
    <w:rsid w:val="001C3D60"/>
    <w:rsid w:val="00280064"/>
    <w:rsid w:val="002C6692"/>
    <w:rsid w:val="002F344C"/>
    <w:rsid w:val="00350B81"/>
    <w:rsid w:val="004559B9"/>
    <w:rsid w:val="004F15C5"/>
    <w:rsid w:val="005005CE"/>
    <w:rsid w:val="00510B44"/>
    <w:rsid w:val="00577EEB"/>
    <w:rsid w:val="005A4B97"/>
    <w:rsid w:val="006010CC"/>
    <w:rsid w:val="006058D8"/>
    <w:rsid w:val="006107D1"/>
    <w:rsid w:val="006935D1"/>
    <w:rsid w:val="006A08C8"/>
    <w:rsid w:val="006C400F"/>
    <w:rsid w:val="006C7852"/>
    <w:rsid w:val="007007E3"/>
    <w:rsid w:val="00714933"/>
    <w:rsid w:val="00782F5C"/>
    <w:rsid w:val="00791F9F"/>
    <w:rsid w:val="007C3B31"/>
    <w:rsid w:val="008A453D"/>
    <w:rsid w:val="00915436"/>
    <w:rsid w:val="00944B7C"/>
    <w:rsid w:val="009757FE"/>
    <w:rsid w:val="009803B5"/>
    <w:rsid w:val="00985EA1"/>
    <w:rsid w:val="0098720E"/>
    <w:rsid w:val="009E7639"/>
    <w:rsid w:val="00A10634"/>
    <w:rsid w:val="00A31C86"/>
    <w:rsid w:val="00AF3229"/>
    <w:rsid w:val="00B77FE0"/>
    <w:rsid w:val="00BF6AB1"/>
    <w:rsid w:val="00CB715F"/>
    <w:rsid w:val="00CC46E5"/>
    <w:rsid w:val="00CD7770"/>
    <w:rsid w:val="00D60746"/>
    <w:rsid w:val="00D707FD"/>
    <w:rsid w:val="00D821B0"/>
    <w:rsid w:val="00D85D66"/>
    <w:rsid w:val="00D90EC2"/>
    <w:rsid w:val="00E3098A"/>
    <w:rsid w:val="00E30DB2"/>
    <w:rsid w:val="00E6654C"/>
    <w:rsid w:val="00F14A2C"/>
    <w:rsid w:val="00F343D8"/>
    <w:rsid w:val="00F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97"/>
    <w:rPr>
      <w:rFonts w:asciiTheme="minorHAnsi" w:eastAsiaTheme="minorEastAsia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7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97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97"/>
    <w:rPr>
      <w:rFonts w:asciiTheme="minorHAnsi" w:eastAsiaTheme="minorEastAsia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97"/>
    <w:rPr>
      <w:rFonts w:asciiTheme="minorHAnsi" w:eastAsiaTheme="minorEastAsia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7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5A4B97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A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ท้ายกระดาษ อักขระ"/>
    <w:basedOn w:val="DefaultParagraphFont"/>
    <w:link w:val="Footer"/>
    <w:uiPriority w:val="99"/>
    <w:rsid w:val="005A4B97"/>
    <w:rPr>
      <w:rFonts w:asciiTheme="minorHAnsi" w:eastAsiaTheme="minorEastAsia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5A4B97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4F49-D3C8-4739-B5AD-9926A5BF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bnago</cp:lastModifiedBy>
  <cp:revision>3</cp:revision>
  <cp:lastPrinted>2019-05-21T10:58:00Z</cp:lastPrinted>
  <dcterms:created xsi:type="dcterms:W3CDTF">2019-05-24T07:08:00Z</dcterms:created>
  <dcterms:modified xsi:type="dcterms:W3CDTF">2019-05-24T08:54:00Z</dcterms:modified>
</cp:coreProperties>
</file>