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70" w:rsidRDefault="00C524D9" w:rsidP="00354A3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8" type="#_x0000_t202" style="position:absolute;left:0;text-align:left;margin-left:488.65pt;margin-top:-21.55pt;width:53.35pt;height:2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">
            <v:textbox>
              <w:txbxContent>
                <w:p w:rsidR="00F83974" w:rsidRPr="00A67EFA" w:rsidRDefault="00F83974" w:rsidP="00F83974">
                  <w:pPr>
                    <w:ind w:left="-90" w:right="-13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กทม.64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202" style="position:absolute;left:0;text-align:left;margin-left:696.2pt;margin-top:-10.2pt;width:57.95pt;height:29.55pt;z-index:251658240;mso-width-relative:margin;mso-height-relative:margin">
            <v:textbox style="mso-next-textbox:#_x0000_s1026">
              <w:txbxContent>
                <w:p w:rsidR="009863B1" w:rsidRPr="00A67EFA" w:rsidRDefault="009863B1" w:rsidP="005F23A5">
                  <w:pPr>
                    <w:ind w:left="-90" w:right="-13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กทม.64</w:t>
                  </w:r>
                </w:p>
              </w:txbxContent>
            </v:textbox>
          </v:shape>
        </w:pict>
      </w:r>
      <w:r w:rsidR="003A40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4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4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4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4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เป้าหมายการพัฒนากรุงเทพมหานคร ประจำปี พ.ศ. 2564</w:t>
      </w:r>
    </w:p>
    <w:p w:rsidR="00CF1B20" w:rsidRDefault="003A4070" w:rsidP="00354A3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1B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4  มหานครกระชับ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3A4070" w:rsidRDefault="00CF1B20" w:rsidP="003A4070">
      <w:pPr>
        <w:spacing w:after="0" w:line="240" w:lineRule="auto"/>
        <w:ind w:left="27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755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C755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กรุงเทพมหานครเติบโตอย่างเป็นระเบียบตามผังเมืองรวม</w:t>
      </w:r>
    </w:p>
    <w:p w:rsidR="00CF1B20" w:rsidRDefault="003A4070" w:rsidP="003A4070">
      <w:pPr>
        <w:spacing w:after="0" w:line="240" w:lineRule="auto"/>
        <w:ind w:left="27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เป้าหมายที่ 4.1.1 กรุงเทพมหานครชั้นในและชั้นกลางมีการใช้ประโยชน์ที่ดินอย่างเต็มศักยภาพ</w:t>
      </w:r>
      <w:r w:rsidRPr="00E13F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สอดคล้องกับ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E13F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ระบบสาธารณูปโภคและสาธารณูปการ</w:t>
      </w:r>
    </w:p>
    <w:p w:rsidR="003A4070" w:rsidRDefault="003A4070" w:rsidP="003A4070">
      <w:pPr>
        <w:spacing w:after="0" w:line="240" w:lineRule="auto"/>
        <w:ind w:left="27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4.1.1.1 ส่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เสริมการขยายตัวในการใช้ประโยชน์ที่ดินเต็มประสิทธิภาพตามผังเมืองรวมและ</w:t>
      </w:r>
    </w:p>
    <w:p w:rsidR="003A4070" w:rsidRPr="00C755FF" w:rsidRDefault="003A4070" w:rsidP="003A4070">
      <w:pPr>
        <w:spacing w:after="0" w:line="240" w:lineRule="auto"/>
        <w:ind w:left="270"/>
        <w:rPr>
          <w:rFonts w:ascii="TH SarabunIT๙" w:hAnsi="TH SarabunIT๙" w:cs="TH SarabunIT๙"/>
          <w:b/>
          <w:bCs/>
          <w:sz w:val="32"/>
          <w:szCs w:val="32"/>
        </w:rPr>
      </w:pP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เพิ่มความหนาแน่นประชากรในเขตเมืองชั้นในและเขตเมืองชั้นกลาง</w:t>
      </w:r>
    </w:p>
    <w:tbl>
      <w:tblPr>
        <w:tblStyle w:val="TableGrid"/>
        <w:tblW w:w="10789" w:type="dxa"/>
        <w:tblInd w:w="378" w:type="dxa"/>
        <w:tblLook w:val="04A0" w:firstRow="1" w:lastRow="0" w:firstColumn="1" w:lastColumn="0" w:noHBand="0" w:noVBand="1"/>
      </w:tblPr>
      <w:tblGrid>
        <w:gridCol w:w="2454"/>
        <w:gridCol w:w="1956"/>
        <w:gridCol w:w="1929"/>
        <w:gridCol w:w="1980"/>
        <w:gridCol w:w="1311"/>
        <w:gridCol w:w="1159"/>
      </w:tblGrid>
      <w:tr w:rsidR="003A4070" w:rsidRPr="00CC0E3F" w:rsidTr="00F702F9">
        <w:trPr>
          <w:trHeight w:val="506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A4070" w:rsidRDefault="003A4070" w:rsidP="001A1248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70680" w:rsidRPr="008C380B" w:rsidTr="00F702F9">
        <w:tc>
          <w:tcPr>
            <w:tcW w:w="2454" w:type="dxa"/>
            <w:tcBorders>
              <w:bottom w:val="nil"/>
            </w:tcBorders>
          </w:tcPr>
          <w:p w:rsidR="00870680" w:rsidRPr="008C380B" w:rsidRDefault="00870680" w:rsidP="00E779E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C380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</w:t>
            </w: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8C380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ความหนาแน่น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ของประชากร</w:t>
            </w:r>
          </w:p>
          <w:p w:rsidR="00870680" w:rsidRDefault="00870680" w:rsidP="00E779E2">
            <w:pPr>
              <w:pStyle w:val="Default"/>
              <w:ind w:left="317" w:hanging="284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1.1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ใ</w:t>
            </w: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นเขตเมืองชั้นใน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(22 เขต)</w:t>
            </w:r>
          </w:p>
          <w:p w:rsidR="00870680" w:rsidRPr="005429C4" w:rsidRDefault="00870680" w:rsidP="003A4070">
            <w:pPr>
              <w:pStyle w:val="Default"/>
              <w:ind w:left="600" w:right="-108"/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</w:rPr>
            </w:pPr>
            <w:r w:rsidRPr="005429C4">
              <w:rPr>
                <w:rFonts w:ascii="TH SarabunIT๙" w:hAnsi="TH SarabunIT๙" w:cs="TH SarabunIT๙" w:hint="cs"/>
                <w:color w:val="auto"/>
                <w:spacing w:val="-4"/>
                <w:sz w:val="32"/>
                <w:szCs w:val="32"/>
                <w:cs/>
              </w:rPr>
              <w:t>(1) พื้นที่อนุรักษ์/เมืองเก่า</w:t>
            </w:r>
            <w:r w:rsidR="003A4070">
              <w:rPr>
                <w:rFonts w:ascii="TH SarabunIT๙" w:hAnsi="TH SarabunIT๙" w:cs="TH SarabunIT๙"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 w:rsidRPr="005429C4">
              <w:rPr>
                <w:rFonts w:ascii="TH SarabunIT๙" w:hAnsi="TH SarabunIT๙" w:cs="TH SarabunIT๙" w:hint="cs"/>
                <w:color w:val="auto"/>
                <w:spacing w:val="-4"/>
                <w:sz w:val="32"/>
                <w:szCs w:val="32"/>
                <w:cs/>
              </w:rPr>
              <w:t>(7 เขต)</w:t>
            </w:r>
          </w:p>
          <w:p w:rsidR="003A4070" w:rsidRDefault="00870680" w:rsidP="00F702F9">
            <w:pPr>
              <w:pStyle w:val="Default"/>
              <w:ind w:left="600" w:right="-84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00108">
              <w:rPr>
                <w:rFonts w:ascii="TH SarabunIT๙" w:hAnsi="TH SarabunIT๙" w:cs="TH SarabunIT๙" w:hint="cs"/>
                <w:color w:val="auto"/>
                <w:spacing w:val="-6"/>
                <w:sz w:val="32"/>
                <w:szCs w:val="32"/>
                <w:cs/>
              </w:rPr>
              <w:t>(2) ย่านศูนย์กลางธุรกิจ/ที่อยู่อาศัย</w:t>
            </w:r>
            <w:r w:rsidRPr="00F702F9">
              <w:rPr>
                <w:rFonts w:ascii="TH SarabunIT๙" w:hAnsi="TH SarabunIT๙" w:cs="TH SarabunIT๙" w:hint="cs"/>
                <w:color w:val="auto"/>
                <w:spacing w:val="-10"/>
                <w:sz w:val="32"/>
                <w:szCs w:val="32"/>
                <w:cs/>
              </w:rPr>
              <w:t>หนาแน่นมาก (7 เขต)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</w:t>
            </w:r>
          </w:p>
          <w:p w:rsidR="00870680" w:rsidRPr="008C380B" w:rsidRDefault="00870680" w:rsidP="003A4070">
            <w:pPr>
              <w:pStyle w:val="Default"/>
              <w:ind w:left="6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(3) พื้นที่เศรษฐกิจใหม่ (8 เขต)</w:t>
            </w:r>
          </w:p>
        </w:tc>
        <w:tc>
          <w:tcPr>
            <w:tcW w:w="1956" w:type="dxa"/>
            <w:tcBorders>
              <w:bottom w:val="nil"/>
            </w:tcBorders>
          </w:tcPr>
          <w:p w:rsidR="00870680" w:rsidRDefault="0087068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680" w:rsidRPr="008C380B" w:rsidRDefault="003A407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870680" w:rsidRPr="00F702F9" w:rsidRDefault="00F702F9" w:rsidP="00F702F9">
            <w:pPr>
              <w:spacing w:after="0" w:line="240" w:lineRule="auto"/>
              <w:ind w:left="-57"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870680" w:rsidRPr="00F702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9,800 คน/ตร.กม.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</w:p>
          <w:p w:rsidR="00870680" w:rsidRPr="00F702F9" w:rsidRDefault="00870680" w:rsidP="00F702F9">
            <w:pPr>
              <w:spacing w:after="0" w:line="240" w:lineRule="auto"/>
              <w:ind w:left="-57" w:right="-5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702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11,200 คน/ตร.กม.</w:t>
            </w:r>
            <w:r w:rsidR="00F702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F702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br/>
            </w:r>
          </w:p>
          <w:p w:rsidR="00870680" w:rsidRPr="00F702F9" w:rsidRDefault="00F702F9" w:rsidP="00F702F9">
            <w:pPr>
              <w:spacing w:after="0" w:line="240" w:lineRule="auto"/>
              <w:ind w:left="-57" w:right="-108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870680" w:rsidRPr="00F702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5,960 คน/ตร.กม.</w:t>
            </w:r>
          </w:p>
        </w:tc>
        <w:tc>
          <w:tcPr>
            <w:tcW w:w="1929" w:type="dxa"/>
            <w:vMerge w:val="restart"/>
          </w:tcPr>
          <w:p w:rsidR="00870680" w:rsidRDefault="00870680" w:rsidP="00C524D9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ผลักดันโครงการพัฒนาเมืองที่สอดคล้องตาม</w:t>
            </w:r>
            <w:r w:rsidR="003A40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ผังเมืองรวมกรุงเทพมหานคร</w:t>
            </w:r>
            <w:r w:rsidRPr="00A025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70680" w:rsidRPr="00A0256E" w:rsidRDefault="00870680" w:rsidP="00802FB3">
            <w:pPr>
              <w:pStyle w:val="ListParagraph"/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</w:tcPr>
          <w:p w:rsidR="00870680" w:rsidRDefault="003A4070" w:rsidP="00244D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70680" w:rsidRDefault="00870680" w:rsidP="00244D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680" w:rsidRPr="008C380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1" w:type="dxa"/>
            <w:vMerge w:val="restart"/>
          </w:tcPr>
          <w:p w:rsidR="00870680" w:rsidRDefault="003A407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70680" w:rsidRPr="008C380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vMerge w:val="restart"/>
          </w:tcPr>
          <w:p w:rsidR="00870680" w:rsidRDefault="003A4070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870680" w:rsidRPr="008C380B" w:rsidRDefault="00870680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680" w:rsidRPr="008C380B" w:rsidRDefault="003A4070" w:rsidP="000F5D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870680" w:rsidRPr="008C380B" w:rsidTr="00F702F9"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870680" w:rsidRPr="008C380B" w:rsidRDefault="00870680" w:rsidP="00E779E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</w:t>
            </w:r>
            <w:r w:rsidRPr="003A4070">
              <w:rPr>
                <w:rFonts w:ascii="TH SarabunIT๙" w:hAnsi="TH SarabunIT๙" w:cs="TH SarabunIT๙" w:hint="cs"/>
                <w:color w:val="auto"/>
                <w:spacing w:val="-6"/>
                <w:sz w:val="32"/>
                <w:szCs w:val="32"/>
                <w:cs/>
              </w:rPr>
              <w:t>1.2 ในเขตเมืองชั้นกลาง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(17 เขต)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870680" w:rsidRDefault="00870680" w:rsidP="00CA3D02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C380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4,800 คน/ตร.กม.</w:t>
            </w:r>
          </w:p>
          <w:p w:rsidR="00870680" w:rsidRDefault="00870680" w:rsidP="00E779E2">
            <w:pPr>
              <w:spacing w:after="0" w:line="240" w:lineRule="auto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9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(ข้อมูลทะเบียนราษฎร์)</w:t>
            </w:r>
          </w:p>
        </w:tc>
        <w:tc>
          <w:tcPr>
            <w:tcW w:w="1929" w:type="dxa"/>
            <w:vMerge/>
          </w:tcPr>
          <w:p w:rsidR="00870680" w:rsidRPr="0023073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980" w:type="dxa"/>
            <w:vMerge/>
          </w:tcPr>
          <w:p w:rsidR="00870680" w:rsidRPr="0023073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11" w:type="dxa"/>
            <w:vMerge/>
          </w:tcPr>
          <w:p w:rsidR="00870680" w:rsidRPr="0023073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159" w:type="dxa"/>
            <w:vMerge/>
          </w:tcPr>
          <w:p w:rsidR="00870680" w:rsidRPr="0023073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870680" w:rsidRPr="008C380B" w:rsidTr="00F702F9">
        <w:tc>
          <w:tcPr>
            <w:tcW w:w="2454" w:type="dxa"/>
            <w:tcBorders>
              <w:top w:val="single" w:sz="4" w:space="0" w:color="auto"/>
              <w:bottom w:val="nil"/>
            </w:tcBorders>
          </w:tcPr>
          <w:p w:rsidR="00870680" w:rsidRDefault="00870680" w:rsidP="00E779E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 จำนวนบ้าน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เพิ่มขึ้น</w:t>
            </w:r>
          </w:p>
          <w:p w:rsidR="00870680" w:rsidRPr="008C380B" w:rsidRDefault="00870680" w:rsidP="00E779E2">
            <w:pPr>
              <w:pStyle w:val="Default"/>
              <w:spacing w:after="120"/>
              <w:ind w:left="318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2.1 </w:t>
            </w: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เขตเมืองชั้นใน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(22 เขต) 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870680" w:rsidRDefault="0087068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680" w:rsidRDefault="0087068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1929" w:type="dxa"/>
            <w:vMerge/>
          </w:tcPr>
          <w:p w:rsidR="00870680" w:rsidRPr="008C380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:rsidR="00870680" w:rsidRPr="008C380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1" w:type="dxa"/>
            <w:vMerge/>
          </w:tcPr>
          <w:p w:rsidR="00870680" w:rsidRPr="008C380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vMerge/>
          </w:tcPr>
          <w:p w:rsidR="00870680" w:rsidRPr="008C380B" w:rsidRDefault="00870680" w:rsidP="00E779E2">
            <w:pPr>
              <w:spacing w:after="0" w:line="240" w:lineRule="auto"/>
              <w:ind w:left="8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0680" w:rsidRPr="008C380B" w:rsidTr="00F702F9">
        <w:tc>
          <w:tcPr>
            <w:tcW w:w="2454" w:type="dxa"/>
            <w:tcBorders>
              <w:top w:val="nil"/>
              <w:bottom w:val="nil"/>
            </w:tcBorders>
          </w:tcPr>
          <w:p w:rsidR="00870680" w:rsidRDefault="00870680" w:rsidP="00E779E2">
            <w:pPr>
              <w:pStyle w:val="Default"/>
              <w:spacing w:after="120"/>
              <w:ind w:left="318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2.2  เขต</w:t>
            </w: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ชั้นกลาง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3A407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(17 เขต)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70680" w:rsidRDefault="0087068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1929" w:type="dxa"/>
            <w:vMerge/>
          </w:tcPr>
          <w:p w:rsidR="00870680" w:rsidRPr="0023073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980" w:type="dxa"/>
            <w:vMerge/>
          </w:tcPr>
          <w:p w:rsidR="00870680" w:rsidRPr="0023073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11" w:type="dxa"/>
            <w:vMerge/>
          </w:tcPr>
          <w:p w:rsidR="00870680" w:rsidRPr="0023073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159" w:type="dxa"/>
            <w:vMerge/>
          </w:tcPr>
          <w:p w:rsidR="00870680" w:rsidRPr="0023073B" w:rsidRDefault="00870680" w:rsidP="00E779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870680" w:rsidRPr="008C380B" w:rsidTr="00F702F9">
        <w:tc>
          <w:tcPr>
            <w:tcW w:w="2454" w:type="dxa"/>
            <w:tcBorders>
              <w:top w:val="nil"/>
            </w:tcBorders>
          </w:tcPr>
          <w:p w:rsidR="00870680" w:rsidRDefault="00870680" w:rsidP="00E779E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2.3 ตามแนวเส้นทาง</w:t>
            </w:r>
            <w:r w:rsidR="003A4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3A4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รถไฟฟ้าในเขตเมืองชั้นใน (15 เขต) และเขตชั้นกลาง (4 เขต)</w:t>
            </w:r>
          </w:p>
          <w:p w:rsidR="00870680" w:rsidRDefault="003A4070" w:rsidP="003A407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pacing w:val="-8"/>
                <w:sz w:val="32"/>
                <w:szCs w:val="32"/>
                <w:cs/>
              </w:rPr>
              <w:t xml:space="preserve">      </w:t>
            </w:r>
            <w:r w:rsidR="00870680" w:rsidRPr="00400108">
              <w:rPr>
                <w:rFonts w:ascii="TH SarabunIT๙" w:hAnsi="TH SarabunIT๙" w:cs="TH SarabunIT๙" w:hint="cs"/>
                <w:color w:val="auto"/>
                <w:spacing w:val="-8"/>
                <w:sz w:val="32"/>
                <w:szCs w:val="32"/>
                <w:cs/>
              </w:rPr>
              <w:t xml:space="preserve">(รถไฟฟ้า </w:t>
            </w:r>
            <w:r w:rsidR="00870680" w:rsidRPr="00400108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</w:rPr>
              <w:t xml:space="preserve">BTS </w:t>
            </w:r>
            <w:r w:rsidR="00870680" w:rsidRPr="00400108">
              <w:rPr>
                <w:rFonts w:ascii="TH SarabunIT๙" w:hAnsi="TH SarabunIT๙" w:cs="TH SarabunIT๙" w:hint="cs"/>
                <w:color w:val="auto"/>
                <w:spacing w:val="-8"/>
                <w:sz w:val="32"/>
                <w:szCs w:val="32"/>
                <w:cs/>
              </w:rPr>
              <w:t>สายสุขุมวิทและสายสีลม</w:t>
            </w:r>
            <w:r w:rsidR="00870680" w:rsidRPr="00400108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และรถไฟฟ้า </w:t>
            </w:r>
            <w:r w:rsidR="00870680" w:rsidRPr="00400108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</w:rPr>
              <w:t>MRT)</w:t>
            </w:r>
          </w:p>
          <w:p w:rsidR="003A4070" w:rsidRDefault="003A4070" w:rsidP="003A407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3A4070" w:rsidRPr="008C380B" w:rsidRDefault="003A4070" w:rsidP="003A407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70680" w:rsidRDefault="00870680" w:rsidP="00E779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3.5</w:t>
            </w:r>
          </w:p>
          <w:p w:rsidR="00870680" w:rsidRPr="008C380B" w:rsidRDefault="00870680" w:rsidP="00E779E2">
            <w:pPr>
              <w:spacing w:after="0" w:line="240" w:lineRule="auto"/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B">
              <w:rPr>
                <w:rFonts w:ascii="TH SarabunIT๙" w:hAnsi="TH SarabunIT๙" w:cs="TH SarabunIT๙" w:hint="cs"/>
                <w:sz w:val="28"/>
                <w:cs/>
              </w:rPr>
              <w:t>(ข้อมูลทะเบียนราษฎร์)</w:t>
            </w:r>
          </w:p>
        </w:tc>
        <w:tc>
          <w:tcPr>
            <w:tcW w:w="1929" w:type="dxa"/>
            <w:vMerge/>
          </w:tcPr>
          <w:p w:rsidR="00870680" w:rsidRDefault="00870680" w:rsidP="00270D31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870680" w:rsidRPr="00E46FAF" w:rsidRDefault="00870680" w:rsidP="00D067E5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1" w:type="dxa"/>
            <w:vMerge/>
          </w:tcPr>
          <w:p w:rsidR="00870680" w:rsidRPr="00E46FAF" w:rsidRDefault="00870680" w:rsidP="00D067E5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vMerge/>
          </w:tcPr>
          <w:p w:rsidR="00870680" w:rsidRPr="00D2162D" w:rsidRDefault="00870680" w:rsidP="00D067E5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57AD" w:rsidRDefault="005C57AD"/>
    <w:p w:rsidR="002002B8" w:rsidRDefault="002002B8"/>
    <w:tbl>
      <w:tblPr>
        <w:tblStyle w:val="TableGrid"/>
        <w:tblW w:w="10789" w:type="dxa"/>
        <w:tblInd w:w="378" w:type="dxa"/>
        <w:tblLook w:val="04A0" w:firstRow="1" w:lastRow="0" w:firstColumn="1" w:lastColumn="0" w:noHBand="0" w:noVBand="1"/>
      </w:tblPr>
      <w:tblGrid>
        <w:gridCol w:w="2454"/>
        <w:gridCol w:w="1851"/>
        <w:gridCol w:w="1929"/>
        <w:gridCol w:w="1980"/>
        <w:gridCol w:w="1416"/>
        <w:gridCol w:w="1159"/>
      </w:tblGrid>
      <w:tr w:rsidR="003A4070" w:rsidRPr="00CC0E3F" w:rsidTr="001A1248">
        <w:trPr>
          <w:trHeight w:val="506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A4070" w:rsidRDefault="003A4070" w:rsidP="001A1248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A4070" w:rsidRDefault="003A4070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524D9" w:rsidRPr="00CC0E3F" w:rsidTr="00856833">
        <w:trPr>
          <w:trHeight w:val="506"/>
        </w:trPr>
        <w:tc>
          <w:tcPr>
            <w:tcW w:w="2454" w:type="dxa"/>
            <w:vMerge w:val="restart"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C380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8C380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พื้นที่อาคารในเขตเมืองชั้นในและชั้นกลางเพิ่มขึ้น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ตามแนวเส้นทางรถไฟฟ้า (รถไฟฟ้า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BTS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สายสุขุมวิทและสายสีลม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และรถไฟฟ้า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MRT)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C524D9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3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สำรวจข้อมูลปีฐาน </w:t>
            </w:r>
          </w:p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</w:t>
            </w:r>
            <w:r w:rsidRPr="00A037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เพิ่มมาตรการเชิงบวกเพื่อส่งเสริมการขยายตัวในเขต</w:t>
            </w:r>
          </w:p>
          <w:p w:rsidR="00C524D9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เมืองชั้นใน</w:t>
            </w:r>
          </w:p>
        </w:tc>
        <w:tc>
          <w:tcPr>
            <w:tcW w:w="1980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24D9" w:rsidRPr="00E46FAF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4D9" w:rsidRPr="00E46FAF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:rsidR="00C524D9" w:rsidRPr="00D2162D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524D9" w:rsidRPr="00CC0E3F" w:rsidTr="00856833">
        <w:trPr>
          <w:trHeight w:val="506"/>
        </w:trPr>
        <w:tc>
          <w:tcPr>
            <w:tcW w:w="2454" w:type="dxa"/>
            <w:vMerge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พัฒนาและกำหนดมาตรการทางกฎหมายสำหรับพื้นที่ที่มีศักยภาพรอบบริเวณสถานีขนส่งมวลชน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(TOD) </w:t>
            </w:r>
          </w:p>
        </w:tc>
        <w:tc>
          <w:tcPr>
            <w:tcW w:w="1980" w:type="dxa"/>
            <w:shd w:val="clear" w:color="auto" w:fill="auto"/>
          </w:tcPr>
          <w:p w:rsidR="00C524D9" w:rsidRDefault="00C524D9" w:rsidP="00F83974">
            <w:pPr>
              <w:spacing w:after="0" w:line="235" w:lineRule="auto"/>
              <w:ind w:right="-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24D9" w:rsidRPr="00E37E7A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Pr="00EF5399" w:rsidRDefault="00C524D9" w:rsidP="001A1248">
            <w:pPr>
              <w:spacing w:after="0" w:line="235" w:lineRule="auto"/>
              <w:ind w:left="-57" w:right="-57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C524D9" w:rsidRPr="00D2162D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24D9" w:rsidRPr="00CC0E3F" w:rsidTr="00F83974">
        <w:trPr>
          <w:trHeight w:val="1183"/>
        </w:trPr>
        <w:tc>
          <w:tcPr>
            <w:tcW w:w="2454" w:type="dxa"/>
            <w:vMerge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9" w:type="dxa"/>
            <w:shd w:val="clear" w:color="auto" w:fill="auto"/>
          </w:tcPr>
          <w:p w:rsidR="00C524D9" w:rsidRPr="00A30A5D" w:rsidRDefault="00C524D9" w:rsidP="00F83974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พัฒนาพื้นที่ปิดล้อมในเขตเมืองชั้นในและชั้นกลาง</w:t>
            </w:r>
          </w:p>
        </w:tc>
        <w:tc>
          <w:tcPr>
            <w:tcW w:w="1980" w:type="dxa"/>
            <w:shd w:val="clear" w:color="auto" w:fill="auto"/>
          </w:tcPr>
          <w:p w:rsidR="00C524D9" w:rsidRPr="00C62E66" w:rsidRDefault="00C524D9" w:rsidP="001A1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4D9" w:rsidRPr="00022890" w:rsidRDefault="00C524D9" w:rsidP="001A1248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Default="00C524D9" w:rsidP="00F83974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4D9" w:rsidRPr="00C62E66" w:rsidRDefault="00C524D9" w:rsidP="001A124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524D9" w:rsidRPr="00A30A5D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24D9" w:rsidRPr="00CC0E3F" w:rsidTr="00856833">
        <w:trPr>
          <w:trHeight w:val="506"/>
        </w:trPr>
        <w:tc>
          <w:tcPr>
            <w:tcW w:w="2454" w:type="dxa"/>
            <w:vMerge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9" w:type="dxa"/>
            <w:shd w:val="clear" w:color="auto" w:fill="auto"/>
          </w:tcPr>
          <w:p w:rsidR="00C524D9" w:rsidRDefault="00C524D9" w:rsidP="00F839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ปรับปรุงพื้นที่เฉพาะแห่ง</w:t>
            </w:r>
          </w:p>
          <w:p w:rsidR="00C524D9" w:rsidRDefault="00C524D9" w:rsidP="00F83974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(Project Plan)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และแผนฟื้นฟูเมือง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(Urban Regeneration)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ในเขตเมืองชั้นในและชั้นกลาง</w:t>
            </w:r>
          </w:p>
        </w:tc>
        <w:tc>
          <w:tcPr>
            <w:tcW w:w="1980" w:type="dxa"/>
            <w:shd w:val="clear" w:color="auto" w:fill="auto"/>
          </w:tcPr>
          <w:p w:rsidR="00C524D9" w:rsidRDefault="00C524D9" w:rsidP="001A1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524D9" w:rsidRPr="00CC0E3F" w:rsidTr="00856833">
        <w:trPr>
          <w:trHeight w:val="506"/>
        </w:trPr>
        <w:tc>
          <w:tcPr>
            <w:tcW w:w="2454" w:type="dxa"/>
            <w:vMerge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9" w:type="dxa"/>
            <w:shd w:val="clear" w:color="auto" w:fill="auto"/>
          </w:tcPr>
          <w:p w:rsidR="00C524D9" w:rsidRDefault="00C524D9" w:rsidP="00CE266A">
            <w:pPr>
              <w:spacing w:after="0" w:line="240" w:lineRule="auto"/>
              <w:ind w:right="-1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</w:t>
            </w:r>
            <w:r w:rsidRPr="00F8397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ระบบโครงสร้างพื้นฐานทั้งสาธารณูปโภค</w:t>
            </w:r>
            <w:r w:rsidRPr="0077795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และสาธารณูปการ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ผังเมืองรวม</w:t>
            </w:r>
          </w:p>
        </w:tc>
        <w:tc>
          <w:tcPr>
            <w:tcW w:w="1980" w:type="dxa"/>
            <w:shd w:val="clear" w:color="auto" w:fill="auto"/>
          </w:tcPr>
          <w:p w:rsidR="00C524D9" w:rsidRDefault="00C524D9" w:rsidP="001A1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524D9" w:rsidRPr="00CC0E3F" w:rsidTr="00856833">
        <w:trPr>
          <w:trHeight w:val="506"/>
        </w:trPr>
        <w:tc>
          <w:tcPr>
            <w:tcW w:w="2454" w:type="dxa"/>
            <w:vMerge/>
            <w:shd w:val="clear" w:color="auto" w:fill="auto"/>
          </w:tcPr>
          <w:p w:rsidR="00C524D9" w:rsidRPr="008C380B" w:rsidRDefault="00C524D9" w:rsidP="001A1248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524D9" w:rsidRPr="00A0378A" w:rsidRDefault="00C524D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9" w:type="dxa"/>
            <w:shd w:val="clear" w:color="auto" w:fill="auto"/>
          </w:tcPr>
          <w:p w:rsidR="00C524D9" w:rsidRDefault="00C524D9" w:rsidP="00F83974">
            <w:pPr>
              <w:spacing w:after="0" w:line="240" w:lineRule="auto"/>
              <w:ind w:right="-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บังคับใช้มาตรการทางผังเมืองอย่างเคร่งครัด</w:t>
            </w:r>
          </w:p>
        </w:tc>
        <w:tc>
          <w:tcPr>
            <w:tcW w:w="1980" w:type="dxa"/>
            <w:shd w:val="clear" w:color="auto" w:fill="auto"/>
          </w:tcPr>
          <w:p w:rsidR="00C524D9" w:rsidRDefault="00C524D9" w:rsidP="001A1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524D9" w:rsidRDefault="00C524D9" w:rsidP="001A1248">
            <w:pPr>
              <w:spacing w:after="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870680" w:rsidRPr="00C524D9" w:rsidRDefault="00870680">
      <w:bookmarkStart w:id="0" w:name="_GoBack"/>
      <w:bookmarkEnd w:id="0"/>
    </w:p>
    <w:p w:rsidR="00870680" w:rsidRDefault="00870680"/>
    <w:p w:rsidR="00C524D9" w:rsidRDefault="00AA3A69" w:rsidP="003578BD">
      <w:pPr>
        <w:spacing w:after="0" w:line="240" w:lineRule="auto"/>
        <w:rPr>
          <w:rFonts w:hint="cs"/>
        </w:rPr>
      </w:pPr>
      <w:r>
        <w:rPr>
          <w:rFonts w:hint="cs"/>
          <w:cs/>
        </w:rPr>
        <w:br/>
      </w:r>
    </w:p>
    <w:p w:rsidR="00C524D9" w:rsidRDefault="00C524D9" w:rsidP="003578BD">
      <w:pPr>
        <w:spacing w:after="0" w:line="240" w:lineRule="auto"/>
        <w:rPr>
          <w:rFonts w:hint="cs"/>
        </w:rPr>
      </w:pPr>
    </w:p>
    <w:p w:rsidR="00C524D9" w:rsidRDefault="00C524D9" w:rsidP="003578BD">
      <w:pPr>
        <w:spacing w:after="0" w:line="240" w:lineRule="auto"/>
        <w:rPr>
          <w:rFonts w:hint="cs"/>
        </w:rPr>
      </w:pPr>
    </w:p>
    <w:p w:rsidR="006A19D0" w:rsidRDefault="00AA3A69" w:rsidP="003578BD">
      <w:pPr>
        <w:spacing w:after="0" w:line="240" w:lineRule="auto"/>
      </w:pPr>
      <w:r>
        <w:rPr>
          <w:rFonts w:hint="cs"/>
          <w:cs/>
        </w:rPr>
        <w:br/>
      </w:r>
    </w:p>
    <w:p w:rsidR="003A4070" w:rsidRDefault="003A4070" w:rsidP="003578BD">
      <w:pPr>
        <w:spacing w:after="0" w:line="240" w:lineRule="auto"/>
      </w:pPr>
    </w:p>
    <w:p w:rsidR="003A4070" w:rsidRDefault="003A4070" w:rsidP="00DC5A93">
      <w:pPr>
        <w:spacing w:after="0" w:line="240" w:lineRule="auto"/>
        <w:ind w:left="360"/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เป้าหมายที่ 4.1.2 ศูนย์ชุมชนย่อยในเขตเมืองชั้นนอกเติบโตตามผังเมืองรวมอย่างเต็มศักยภาพ</w:t>
      </w:r>
    </w:p>
    <w:p w:rsidR="003A4070" w:rsidRDefault="003A4070" w:rsidP="00DC5A93">
      <w:pPr>
        <w:spacing w:after="0" w:line="240" w:lineRule="auto"/>
        <w:ind w:left="360"/>
      </w:pP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4.1.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3A4E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ส่งเสริมการใช้ประโยชน์ที่ดินในศูนย์ชุมชนบ่อยของเขตเมืองชั้นนอก</w:t>
      </w:r>
    </w:p>
    <w:tbl>
      <w:tblPr>
        <w:tblStyle w:val="TableGrid"/>
        <w:tblW w:w="10543" w:type="dxa"/>
        <w:tblInd w:w="534" w:type="dxa"/>
        <w:tblLook w:val="04A0" w:firstRow="1" w:lastRow="0" w:firstColumn="1" w:lastColumn="0" w:noHBand="0" w:noVBand="1"/>
      </w:tblPr>
      <w:tblGrid>
        <w:gridCol w:w="2274"/>
        <w:gridCol w:w="1842"/>
        <w:gridCol w:w="1848"/>
        <w:gridCol w:w="1980"/>
        <w:gridCol w:w="1440"/>
        <w:gridCol w:w="1159"/>
      </w:tblGrid>
      <w:tr w:rsidR="00AA3A69" w:rsidRPr="00CC0E3F" w:rsidTr="00AA3A69">
        <w:trPr>
          <w:trHeight w:val="506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AA3A69" w:rsidRDefault="00AA3A69" w:rsidP="001A1248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A3A69" w:rsidRDefault="00AA3A69" w:rsidP="001A12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524D9" w:rsidRPr="008C380B" w:rsidTr="00A5699A">
        <w:trPr>
          <w:trHeight w:val="4169"/>
        </w:trPr>
        <w:tc>
          <w:tcPr>
            <w:tcW w:w="2274" w:type="dxa"/>
          </w:tcPr>
          <w:p w:rsidR="00C524D9" w:rsidRDefault="00C524D9" w:rsidP="009863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D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DA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ความหนาแน่น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ของประชากรใน</w:t>
            </w:r>
          </w:p>
          <w:p w:rsidR="00C524D9" w:rsidRDefault="00C524D9" w:rsidP="009863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เขตเมืองชั้นนอก</w:t>
            </w:r>
          </w:p>
          <w:p w:rsidR="00C524D9" w:rsidRDefault="00C524D9" w:rsidP="009863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เขตเมืองชั้นนอก (11 เขต) </w:t>
            </w:r>
          </w:p>
          <w:p w:rsidR="00C524D9" w:rsidRPr="008C380B" w:rsidRDefault="00C524D9" w:rsidP="00AA3A69">
            <w:pPr>
              <w:pStyle w:val="Default"/>
              <w:ind w:right="-10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A1A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1.2 </w:t>
            </w:r>
            <w:r w:rsidRPr="008A1A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บริเวณศูนย์ชุมชนย่อยจำนวน 10 ศูนย์</w:t>
            </w:r>
          </w:p>
        </w:tc>
        <w:tc>
          <w:tcPr>
            <w:tcW w:w="1842" w:type="dxa"/>
          </w:tcPr>
          <w:p w:rsidR="00C524D9" w:rsidRDefault="00C524D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4D9" w:rsidRDefault="00C524D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1,880 คน/ตร.กม.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C524D9" w:rsidRDefault="00C524D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คน/ตร.กม.</w:t>
            </w:r>
            <w:proofErr w:type="gramEnd"/>
          </w:p>
          <w:p w:rsidR="00C524D9" w:rsidRDefault="00C524D9" w:rsidP="009863B1">
            <w:pPr>
              <w:spacing w:after="0" w:line="240" w:lineRule="auto"/>
              <w:ind w:left="-57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23073B">
              <w:rPr>
                <w:rFonts w:ascii="TH SarabunIT๙" w:hAnsi="TH SarabunIT๙" w:cs="TH SarabunIT๙" w:hint="cs"/>
                <w:sz w:val="28"/>
                <w:cs/>
              </w:rPr>
              <w:t>(ข้อมูลทะเบียนราษฎร์)</w:t>
            </w:r>
          </w:p>
          <w:p w:rsidR="00C524D9" w:rsidRPr="001B1D2D" w:rsidRDefault="00C524D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C524D9" w:rsidRPr="00A0256E" w:rsidRDefault="00C524D9" w:rsidP="00C524D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C524D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จัดทำแผนแม่บทการพัฒนาศูนย์ชุมชนย่อยและดำเนินการพัฒนาในพื้นที่นำร่อง</w:t>
            </w:r>
          </w:p>
        </w:tc>
        <w:tc>
          <w:tcPr>
            <w:tcW w:w="1980" w:type="dxa"/>
          </w:tcPr>
          <w:p w:rsidR="00C524D9" w:rsidRDefault="00C524D9" w:rsidP="009863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24D9" w:rsidRPr="00BE48F9" w:rsidRDefault="00C524D9" w:rsidP="009863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24D9" w:rsidRDefault="00C524D9" w:rsidP="00080F52">
            <w:pPr>
              <w:spacing w:after="0" w:line="240" w:lineRule="auto"/>
              <w:ind w:left="8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4D9" w:rsidRPr="008C380B" w:rsidRDefault="00C524D9" w:rsidP="009863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9" w:type="dxa"/>
          </w:tcPr>
          <w:p w:rsidR="00C524D9" w:rsidRPr="00A30A5D" w:rsidRDefault="00C524D9" w:rsidP="009863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80F52" w:rsidRPr="008C380B" w:rsidTr="00AA3A69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080F52" w:rsidRPr="00F2550F" w:rsidRDefault="00C524D9" w:rsidP="009863B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จำนวนศูนย์ชุมชนย่อยที่มีการขับเคลื่อน</w:t>
            </w:r>
            <w:r w:rsidRPr="00396A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การพัฒนาตามแผนแม่บท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396A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การพัฒนาพื้นที่เฉพาะ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C524D9" w:rsidRDefault="00C524D9" w:rsidP="00C524D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  <w:p w:rsidR="00C524D9" w:rsidRDefault="00C524D9" w:rsidP="00C524D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(ศูนย์ชุมชน</w:t>
            </w:r>
          </w:p>
          <w:p w:rsidR="00C524D9" w:rsidRDefault="00C524D9" w:rsidP="00C524D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พาณิชยกรรมเมือง</w:t>
            </w:r>
          </w:p>
          <w:p w:rsidR="00080F52" w:rsidRDefault="00C524D9" w:rsidP="00C524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ย่านสะพานใหม่)</w:t>
            </w:r>
          </w:p>
        </w:tc>
        <w:tc>
          <w:tcPr>
            <w:tcW w:w="1848" w:type="dxa"/>
          </w:tcPr>
          <w:p w:rsidR="00080F52" w:rsidRDefault="00080F52" w:rsidP="00986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และแผนพัฒนาโครงสร้างพื้นฐานเพื่อรองรับศูนย์ชุมชนย่อยในเขตเมืองชั้นนอกรองรับประชากรที่เพิ่มขึ้น</w:t>
            </w:r>
          </w:p>
        </w:tc>
        <w:tc>
          <w:tcPr>
            <w:tcW w:w="1980" w:type="dxa"/>
          </w:tcPr>
          <w:p w:rsidR="00080F52" w:rsidRPr="0010768F" w:rsidRDefault="00AA3A69" w:rsidP="00986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440" w:type="dxa"/>
          </w:tcPr>
          <w:p w:rsidR="00E27C70" w:rsidRDefault="00AA3A69" w:rsidP="00E27C70">
            <w:pPr>
              <w:spacing w:after="0" w:line="240" w:lineRule="auto"/>
              <w:ind w:lef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F52" w:rsidRDefault="00080F52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9" w:type="dxa"/>
          </w:tcPr>
          <w:p w:rsidR="00080F52" w:rsidRDefault="00AA3A6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080F52" w:rsidRPr="00A30A5D" w:rsidRDefault="00080F52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0F52" w:rsidRPr="00A30A5D" w:rsidTr="00AA3A69">
        <w:trPr>
          <w:trHeight w:val="2209"/>
        </w:trPr>
        <w:tc>
          <w:tcPr>
            <w:tcW w:w="2274" w:type="dxa"/>
            <w:tcBorders>
              <w:top w:val="nil"/>
              <w:bottom w:val="nil"/>
            </w:tcBorders>
          </w:tcPr>
          <w:p w:rsidR="00080F52" w:rsidRDefault="00080F52" w:rsidP="00E27C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0F52" w:rsidRDefault="00080F52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080F52" w:rsidRDefault="00080F52" w:rsidP="00AA3A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จัดทำแผนความร่วมมือระหว่างหน่วยงานและองค์กรที่ดูแลระบบสัญจรหลักและ</w:t>
            </w:r>
            <w:r w:rsidR="00AA3A6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รองของเมือง</w:t>
            </w:r>
          </w:p>
        </w:tc>
        <w:tc>
          <w:tcPr>
            <w:tcW w:w="1980" w:type="dxa"/>
          </w:tcPr>
          <w:p w:rsidR="00080F52" w:rsidRDefault="00080F52" w:rsidP="00986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40" w:type="dxa"/>
          </w:tcPr>
          <w:p w:rsidR="00080F52" w:rsidRDefault="00080F52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9" w:type="dxa"/>
          </w:tcPr>
          <w:p w:rsidR="00080F52" w:rsidRPr="00A30A5D" w:rsidRDefault="00080F52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3A69" w:rsidRPr="00A30A5D" w:rsidTr="00AA3A69">
        <w:trPr>
          <w:trHeight w:val="2209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AA3A69" w:rsidRDefault="00AA3A69" w:rsidP="00E27C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A3A69" w:rsidRDefault="00AA3A6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A3A69" w:rsidRDefault="00AA3A69" w:rsidP="00AA3A6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A6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บังคับใช้มาตรการ</w:t>
            </w:r>
            <w:r w:rsidRPr="00C16CD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ทางผังเมือง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ไม่ให้มีการรุกล้ำพื้นที่เกษตรกรรมรวมถึงการออกข้อบัญญัติเฉพาะ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3A69" w:rsidRDefault="00AA3A69" w:rsidP="00986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A3A69" w:rsidRDefault="00AA3A6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A3A69" w:rsidRPr="00A30A5D" w:rsidRDefault="00AA3A69" w:rsidP="00986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7C70" w:rsidRDefault="00E27C70"/>
    <w:p w:rsidR="00E27C70" w:rsidRDefault="00E27C70"/>
    <w:p w:rsidR="00A77F9C" w:rsidRDefault="00A77F9C">
      <w:pPr>
        <w:rPr>
          <w:sz w:val="16"/>
          <w:szCs w:val="22"/>
        </w:rPr>
      </w:pPr>
    </w:p>
    <w:sectPr w:rsidR="00A77F9C" w:rsidSect="003A4070">
      <w:pgSz w:w="11906" w:h="16838"/>
      <w:pgMar w:top="850" w:right="562" w:bottom="85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F1B20"/>
    <w:rsid w:val="00013B46"/>
    <w:rsid w:val="00016171"/>
    <w:rsid w:val="0001622C"/>
    <w:rsid w:val="00022890"/>
    <w:rsid w:val="00025D27"/>
    <w:rsid w:val="00027CEE"/>
    <w:rsid w:val="000363EC"/>
    <w:rsid w:val="00063891"/>
    <w:rsid w:val="00064159"/>
    <w:rsid w:val="000664B1"/>
    <w:rsid w:val="00067F75"/>
    <w:rsid w:val="000700CA"/>
    <w:rsid w:val="00080F52"/>
    <w:rsid w:val="00094CFF"/>
    <w:rsid w:val="00096E6D"/>
    <w:rsid w:val="000C0CBF"/>
    <w:rsid w:val="000E13C8"/>
    <w:rsid w:val="000F1BAE"/>
    <w:rsid w:val="000F5D5D"/>
    <w:rsid w:val="000F74DA"/>
    <w:rsid w:val="00102CD7"/>
    <w:rsid w:val="0010768F"/>
    <w:rsid w:val="00116748"/>
    <w:rsid w:val="0012468E"/>
    <w:rsid w:val="00137A2D"/>
    <w:rsid w:val="0014714A"/>
    <w:rsid w:val="00162FF1"/>
    <w:rsid w:val="00174557"/>
    <w:rsid w:val="001A375B"/>
    <w:rsid w:val="001A6768"/>
    <w:rsid w:val="001B099A"/>
    <w:rsid w:val="001B6BB2"/>
    <w:rsid w:val="001C240F"/>
    <w:rsid w:val="001D3999"/>
    <w:rsid w:val="001F6672"/>
    <w:rsid w:val="002002B8"/>
    <w:rsid w:val="00207EFC"/>
    <w:rsid w:val="0023073B"/>
    <w:rsid w:val="00236429"/>
    <w:rsid w:val="00244DEF"/>
    <w:rsid w:val="002716A5"/>
    <w:rsid w:val="00276C90"/>
    <w:rsid w:val="00294115"/>
    <w:rsid w:val="002944F8"/>
    <w:rsid w:val="002B3F01"/>
    <w:rsid w:val="002F19C1"/>
    <w:rsid w:val="00305A52"/>
    <w:rsid w:val="00323826"/>
    <w:rsid w:val="00331B4B"/>
    <w:rsid w:val="00342611"/>
    <w:rsid w:val="003548C5"/>
    <w:rsid w:val="00354A3E"/>
    <w:rsid w:val="003578BD"/>
    <w:rsid w:val="00371C36"/>
    <w:rsid w:val="00391525"/>
    <w:rsid w:val="00392E9E"/>
    <w:rsid w:val="003A4070"/>
    <w:rsid w:val="003D42DB"/>
    <w:rsid w:val="003D6B14"/>
    <w:rsid w:val="003F763B"/>
    <w:rsid w:val="00400108"/>
    <w:rsid w:val="00404A7B"/>
    <w:rsid w:val="004055DE"/>
    <w:rsid w:val="00411830"/>
    <w:rsid w:val="004136A6"/>
    <w:rsid w:val="00426158"/>
    <w:rsid w:val="004277D2"/>
    <w:rsid w:val="004406F6"/>
    <w:rsid w:val="00454EB1"/>
    <w:rsid w:val="0046440E"/>
    <w:rsid w:val="00475FF2"/>
    <w:rsid w:val="004809AB"/>
    <w:rsid w:val="00484251"/>
    <w:rsid w:val="004A487F"/>
    <w:rsid w:val="004B5044"/>
    <w:rsid w:val="004C05BD"/>
    <w:rsid w:val="004C4DEC"/>
    <w:rsid w:val="004D5BAE"/>
    <w:rsid w:val="004D6A38"/>
    <w:rsid w:val="004E0999"/>
    <w:rsid w:val="004E13C2"/>
    <w:rsid w:val="004F2272"/>
    <w:rsid w:val="005156E9"/>
    <w:rsid w:val="00516B7C"/>
    <w:rsid w:val="0052520F"/>
    <w:rsid w:val="00533D52"/>
    <w:rsid w:val="005418D7"/>
    <w:rsid w:val="005429C4"/>
    <w:rsid w:val="0054669B"/>
    <w:rsid w:val="00550EBD"/>
    <w:rsid w:val="0057614B"/>
    <w:rsid w:val="005A1520"/>
    <w:rsid w:val="005C57AD"/>
    <w:rsid w:val="005D47CF"/>
    <w:rsid w:val="005E063F"/>
    <w:rsid w:val="005E2670"/>
    <w:rsid w:val="005E2E00"/>
    <w:rsid w:val="005F23A5"/>
    <w:rsid w:val="005F7E80"/>
    <w:rsid w:val="006022DD"/>
    <w:rsid w:val="00604D7C"/>
    <w:rsid w:val="00605CE3"/>
    <w:rsid w:val="0060635A"/>
    <w:rsid w:val="00607A93"/>
    <w:rsid w:val="00610221"/>
    <w:rsid w:val="00612F60"/>
    <w:rsid w:val="0062071A"/>
    <w:rsid w:val="00621BE0"/>
    <w:rsid w:val="006317AB"/>
    <w:rsid w:val="00642FEA"/>
    <w:rsid w:val="006514F2"/>
    <w:rsid w:val="00664185"/>
    <w:rsid w:val="00671ECC"/>
    <w:rsid w:val="0069782A"/>
    <w:rsid w:val="006A19D0"/>
    <w:rsid w:val="006B4C64"/>
    <w:rsid w:val="006B5C55"/>
    <w:rsid w:val="006D1C3A"/>
    <w:rsid w:val="006E6684"/>
    <w:rsid w:val="006F4384"/>
    <w:rsid w:val="00701E69"/>
    <w:rsid w:val="007214D3"/>
    <w:rsid w:val="007228BD"/>
    <w:rsid w:val="007308DC"/>
    <w:rsid w:val="00762BA5"/>
    <w:rsid w:val="00771025"/>
    <w:rsid w:val="00773035"/>
    <w:rsid w:val="0077795C"/>
    <w:rsid w:val="00780CA5"/>
    <w:rsid w:val="00784296"/>
    <w:rsid w:val="007C1585"/>
    <w:rsid w:val="007F191E"/>
    <w:rsid w:val="008001BA"/>
    <w:rsid w:val="00802FB3"/>
    <w:rsid w:val="008268EF"/>
    <w:rsid w:val="008430B4"/>
    <w:rsid w:val="00857BDE"/>
    <w:rsid w:val="008600C5"/>
    <w:rsid w:val="00862A9C"/>
    <w:rsid w:val="00870680"/>
    <w:rsid w:val="00876002"/>
    <w:rsid w:val="0088262F"/>
    <w:rsid w:val="008853A4"/>
    <w:rsid w:val="008947C0"/>
    <w:rsid w:val="008A17B1"/>
    <w:rsid w:val="008A1A80"/>
    <w:rsid w:val="008B19B5"/>
    <w:rsid w:val="008C380B"/>
    <w:rsid w:val="008D3AEE"/>
    <w:rsid w:val="008E453B"/>
    <w:rsid w:val="008F0F02"/>
    <w:rsid w:val="00905DCB"/>
    <w:rsid w:val="0092181D"/>
    <w:rsid w:val="00926CA6"/>
    <w:rsid w:val="00930CA6"/>
    <w:rsid w:val="00945988"/>
    <w:rsid w:val="00952ADD"/>
    <w:rsid w:val="009535F3"/>
    <w:rsid w:val="00957A49"/>
    <w:rsid w:val="00965600"/>
    <w:rsid w:val="009852D6"/>
    <w:rsid w:val="009863B1"/>
    <w:rsid w:val="009B6F1E"/>
    <w:rsid w:val="009D6F05"/>
    <w:rsid w:val="009E09FE"/>
    <w:rsid w:val="009E3568"/>
    <w:rsid w:val="009F5598"/>
    <w:rsid w:val="009F6ABD"/>
    <w:rsid w:val="00A30A5D"/>
    <w:rsid w:val="00A40B21"/>
    <w:rsid w:val="00A63B94"/>
    <w:rsid w:val="00A75046"/>
    <w:rsid w:val="00A77F9C"/>
    <w:rsid w:val="00A84A20"/>
    <w:rsid w:val="00AA3A69"/>
    <w:rsid w:val="00AB673E"/>
    <w:rsid w:val="00AD7CC9"/>
    <w:rsid w:val="00AE797F"/>
    <w:rsid w:val="00B056DC"/>
    <w:rsid w:val="00B12656"/>
    <w:rsid w:val="00B12B8A"/>
    <w:rsid w:val="00B26450"/>
    <w:rsid w:val="00B31F21"/>
    <w:rsid w:val="00B35DC0"/>
    <w:rsid w:val="00B47F55"/>
    <w:rsid w:val="00B50945"/>
    <w:rsid w:val="00B53E8A"/>
    <w:rsid w:val="00B55C07"/>
    <w:rsid w:val="00B828B4"/>
    <w:rsid w:val="00B937A6"/>
    <w:rsid w:val="00BA1096"/>
    <w:rsid w:val="00BB2BE8"/>
    <w:rsid w:val="00BC6CC7"/>
    <w:rsid w:val="00BD32FB"/>
    <w:rsid w:val="00BD55EF"/>
    <w:rsid w:val="00BE48F9"/>
    <w:rsid w:val="00BF1516"/>
    <w:rsid w:val="00C14A42"/>
    <w:rsid w:val="00C16CD2"/>
    <w:rsid w:val="00C230C5"/>
    <w:rsid w:val="00C27E6F"/>
    <w:rsid w:val="00C335DF"/>
    <w:rsid w:val="00C42627"/>
    <w:rsid w:val="00C45B58"/>
    <w:rsid w:val="00C501DD"/>
    <w:rsid w:val="00C509A6"/>
    <w:rsid w:val="00C524D9"/>
    <w:rsid w:val="00C557BF"/>
    <w:rsid w:val="00C56661"/>
    <w:rsid w:val="00C623F6"/>
    <w:rsid w:val="00C6259E"/>
    <w:rsid w:val="00C62E66"/>
    <w:rsid w:val="00C65E37"/>
    <w:rsid w:val="00C80169"/>
    <w:rsid w:val="00C802A8"/>
    <w:rsid w:val="00C8266A"/>
    <w:rsid w:val="00C8409E"/>
    <w:rsid w:val="00C87FE3"/>
    <w:rsid w:val="00C95C16"/>
    <w:rsid w:val="00CA25FD"/>
    <w:rsid w:val="00CA3D02"/>
    <w:rsid w:val="00CC03C6"/>
    <w:rsid w:val="00CC62B4"/>
    <w:rsid w:val="00CC7970"/>
    <w:rsid w:val="00CE266A"/>
    <w:rsid w:val="00CE6B0C"/>
    <w:rsid w:val="00CF1B20"/>
    <w:rsid w:val="00D144C6"/>
    <w:rsid w:val="00D2162D"/>
    <w:rsid w:val="00D251BD"/>
    <w:rsid w:val="00D31085"/>
    <w:rsid w:val="00D57B8D"/>
    <w:rsid w:val="00D85381"/>
    <w:rsid w:val="00D92DD8"/>
    <w:rsid w:val="00D93A22"/>
    <w:rsid w:val="00D96943"/>
    <w:rsid w:val="00DA781A"/>
    <w:rsid w:val="00DB2453"/>
    <w:rsid w:val="00DB71A9"/>
    <w:rsid w:val="00DC5A93"/>
    <w:rsid w:val="00DD32CB"/>
    <w:rsid w:val="00DE5150"/>
    <w:rsid w:val="00E01DD8"/>
    <w:rsid w:val="00E04013"/>
    <w:rsid w:val="00E27C70"/>
    <w:rsid w:val="00E348BA"/>
    <w:rsid w:val="00E37265"/>
    <w:rsid w:val="00E37E7A"/>
    <w:rsid w:val="00E40AE8"/>
    <w:rsid w:val="00E46FAF"/>
    <w:rsid w:val="00E70955"/>
    <w:rsid w:val="00E73E62"/>
    <w:rsid w:val="00E779E2"/>
    <w:rsid w:val="00EA354B"/>
    <w:rsid w:val="00EF5399"/>
    <w:rsid w:val="00F2550F"/>
    <w:rsid w:val="00F5325A"/>
    <w:rsid w:val="00F5663E"/>
    <w:rsid w:val="00F634B6"/>
    <w:rsid w:val="00F6380F"/>
    <w:rsid w:val="00F63DA5"/>
    <w:rsid w:val="00F66CEF"/>
    <w:rsid w:val="00F702F9"/>
    <w:rsid w:val="00F7230A"/>
    <w:rsid w:val="00F7309E"/>
    <w:rsid w:val="00F83219"/>
    <w:rsid w:val="00F83974"/>
    <w:rsid w:val="00F84450"/>
    <w:rsid w:val="00F85C2B"/>
    <w:rsid w:val="00F94571"/>
    <w:rsid w:val="00F95320"/>
    <w:rsid w:val="00F97AF7"/>
    <w:rsid w:val="00FA3F0B"/>
    <w:rsid w:val="00FA7756"/>
    <w:rsid w:val="00FB0C2A"/>
    <w:rsid w:val="00FB6F1B"/>
    <w:rsid w:val="00FC03DE"/>
    <w:rsid w:val="00FC28A7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B2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F7"/>
    <w:pPr>
      <w:ind w:left="720"/>
      <w:contextualSpacing/>
    </w:pPr>
  </w:style>
  <w:style w:type="paragraph" w:styleId="NoSpacing">
    <w:name w:val="No Spacing"/>
    <w:uiPriority w:val="1"/>
    <w:qFormat/>
    <w:rsid w:val="00C5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bnago</cp:lastModifiedBy>
  <cp:revision>9</cp:revision>
  <cp:lastPrinted>2019-05-02T06:33:00Z</cp:lastPrinted>
  <dcterms:created xsi:type="dcterms:W3CDTF">2019-05-02T06:41:00Z</dcterms:created>
  <dcterms:modified xsi:type="dcterms:W3CDTF">2019-05-24T09:17:00Z</dcterms:modified>
</cp:coreProperties>
</file>