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E3" w:rsidRPr="007958B4" w:rsidRDefault="00C251E3" w:rsidP="00C251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8B4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.............................</w:t>
      </w:r>
    </w:p>
    <w:p w:rsidR="00C251E3" w:rsidRPr="007958B4" w:rsidRDefault="00C251E3" w:rsidP="00C251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58B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.................................</w:t>
      </w:r>
    </w:p>
    <w:p w:rsidR="00C251E3" w:rsidRPr="007958B4" w:rsidRDefault="00C251E3" w:rsidP="00C251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58B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..........................................</w:t>
      </w:r>
    </w:p>
    <w:p w:rsidR="00C251E3" w:rsidRPr="007958B4" w:rsidRDefault="00C251E3" w:rsidP="00C251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58B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..............................................</w:t>
      </w:r>
    </w:p>
    <w:tbl>
      <w:tblPr>
        <w:tblStyle w:val="a3"/>
        <w:tblW w:w="15930" w:type="dxa"/>
        <w:tblInd w:w="-882" w:type="dxa"/>
        <w:tblLook w:val="04A0"/>
      </w:tblPr>
      <w:tblGrid>
        <w:gridCol w:w="3240"/>
        <w:gridCol w:w="1620"/>
        <w:gridCol w:w="2970"/>
        <w:gridCol w:w="3420"/>
        <w:gridCol w:w="4680"/>
      </w:tblGrid>
      <w:tr w:rsidR="00A7470A" w:rsidRPr="007958B4" w:rsidTr="00A7470A">
        <w:trPr>
          <w:trHeight w:val="2339"/>
          <w:tblHeader/>
        </w:trPr>
        <w:tc>
          <w:tcPr>
            <w:tcW w:w="3240" w:type="dxa"/>
            <w:shd w:val="clear" w:color="auto" w:fill="D9D9D9" w:themeFill="background1" w:themeFillShade="D9"/>
          </w:tcPr>
          <w:p w:rsidR="00C251E3" w:rsidRPr="007958B4" w:rsidRDefault="00C251E3" w:rsidP="00A7470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8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51E3" w:rsidRPr="007958B4" w:rsidRDefault="00C251E3" w:rsidP="00A7470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8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251E3" w:rsidRPr="007958B4" w:rsidRDefault="00C251E3" w:rsidP="00A7470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8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251E3" w:rsidRDefault="00C251E3" w:rsidP="00A7470A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C251E3" w:rsidRPr="007958B4" w:rsidRDefault="00C251E3" w:rsidP="00A7470A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(Flagship)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C251E3" w:rsidRPr="007958B4" w:rsidRDefault="00C251E3" w:rsidP="00A7470A">
            <w:pPr>
              <w:spacing w:before="120" w:after="120" w:line="240" w:lineRule="auto"/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ความสอดคล้องกับแผนในระดับต่าง ๆ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(</w:t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ระบุ</w:t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แผนในระดับต่าง ๆ </w:t>
            </w:r>
            <w:r w:rsidR="00A7470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และประเด็น</w:t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ที่สอดคล้อง</w:t>
            </w:r>
            <w:r w:rsidR="00A7470A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กับตัวชี้วัด</w:t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br/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เช่น </w:t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ประเด็นยุทธศาสตร์ชาติ / แผนแม่บทภายใต้ยุทธศาสตร์ชาติ / </w:t>
            </w: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br/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แผนปฏิรูปประเทศ /</w:t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แผนพัฒนาเศรษฐกิจและสังคมแห่งชาติ </w:t>
            </w:r>
            <w:r w:rsidRPr="00C251E3">
              <w:rPr>
                <w:rFonts w:ascii="TH SarabunIT๙" w:hAnsi="TH SarabunIT๙" w:cs="TH SarabunIT๙"/>
                <w:b/>
                <w:bCs/>
                <w:color w:val="000000" w:themeColor="text1"/>
                <w:sz w:val="25"/>
                <w:szCs w:val="25"/>
                <w:cs/>
              </w:rPr>
              <w:t>ฉบับที่ ๑๒ (</w:t>
            </w:r>
            <w:r w:rsidRPr="00C251E3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25"/>
                <w:szCs w:val="25"/>
                <w:cs/>
              </w:rPr>
              <w:t xml:space="preserve">พ.ศ.๒๕๖0-๒๕๖4) </w:t>
            </w:r>
            <w:r w:rsidRPr="00C251E3">
              <w:rPr>
                <w:rFonts w:ascii="TH SarabunIT๙" w:hAnsi="TH SarabunIT๙" w:cs="TH SarabunIT๙"/>
                <w:b/>
                <w:bCs/>
                <w:spacing w:val="-6"/>
                <w:sz w:val="25"/>
                <w:szCs w:val="25"/>
                <w:cs/>
              </w:rPr>
              <w:t>/ แผนพัฒนากรุงเทพมหานคร ระยะ ๒๐ ปี ระยะที่ ๒</w:t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(พ.ศ.๒๕๖๑-๒๕๖๕) / นโยบายสำคัญของรัฐบาล / </w:t>
            </w:r>
            <w:r w:rsidRPr="00C251E3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br/>
            </w:r>
            <w:r w:rsidRPr="00C251E3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นโยบายของผู้บริหารกรุงเทพมหานคร</w:t>
            </w: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เป็นต้น)</w:t>
            </w:r>
            <w:r w:rsidRPr="007958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7470A" w:rsidRPr="007958B4" w:rsidTr="00A7470A">
        <w:trPr>
          <w:trHeight w:val="1138"/>
        </w:trPr>
        <w:tc>
          <w:tcPr>
            <w:tcW w:w="3240" w:type="dxa"/>
          </w:tcPr>
          <w:p w:rsidR="00C251E3" w:rsidRPr="007958B4" w:rsidRDefault="00C251E3" w:rsidP="00A16931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251E3" w:rsidRPr="007958B4" w:rsidRDefault="00C251E3" w:rsidP="00A16931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</w:rPr>
            </w:pPr>
          </w:p>
        </w:tc>
      </w:tr>
      <w:tr w:rsidR="00A7470A" w:rsidRPr="007958B4" w:rsidTr="00A7470A">
        <w:trPr>
          <w:trHeight w:val="1106"/>
        </w:trPr>
        <w:tc>
          <w:tcPr>
            <w:tcW w:w="3240" w:type="dxa"/>
          </w:tcPr>
          <w:p w:rsidR="00C251E3" w:rsidRPr="00C251E3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70A" w:rsidRPr="007958B4" w:rsidTr="00A7470A">
        <w:trPr>
          <w:trHeight w:val="386"/>
        </w:trPr>
        <w:tc>
          <w:tcPr>
            <w:tcW w:w="324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51E3" w:rsidRPr="007958B4" w:rsidTr="00A7470A">
        <w:trPr>
          <w:trHeight w:val="386"/>
        </w:trPr>
        <w:tc>
          <w:tcPr>
            <w:tcW w:w="3240" w:type="dxa"/>
          </w:tcPr>
          <w:p w:rsidR="00C251E3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C251E3" w:rsidRPr="007958B4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C251E3" w:rsidRDefault="00C251E3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470A" w:rsidRPr="007958B4" w:rsidRDefault="00A7470A" w:rsidP="00A169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295C" w:rsidRPr="00A7470A" w:rsidRDefault="00AF295C" w:rsidP="00A7470A">
      <w:pPr>
        <w:spacing w:after="0"/>
      </w:pPr>
    </w:p>
    <w:sectPr w:rsidR="00AF295C" w:rsidRPr="00A7470A" w:rsidSect="00C251E3">
      <w:headerReference w:type="default" r:id="rId6"/>
      <w:pgSz w:w="16838" w:h="11906" w:orient="landscape"/>
      <w:pgMar w:top="126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D7" w:rsidRDefault="00F764D7" w:rsidP="00C251E3">
      <w:pPr>
        <w:spacing w:after="0" w:line="240" w:lineRule="auto"/>
      </w:pPr>
      <w:r>
        <w:separator/>
      </w:r>
    </w:p>
  </w:endnote>
  <w:endnote w:type="continuationSeparator" w:id="0">
    <w:p w:rsidR="00F764D7" w:rsidRDefault="00F764D7" w:rsidP="00C2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D7" w:rsidRDefault="00F764D7" w:rsidP="00C251E3">
      <w:pPr>
        <w:spacing w:after="0" w:line="240" w:lineRule="auto"/>
      </w:pPr>
      <w:r>
        <w:separator/>
      </w:r>
    </w:p>
  </w:footnote>
  <w:footnote w:type="continuationSeparator" w:id="0">
    <w:p w:rsidR="00F764D7" w:rsidRDefault="00F764D7" w:rsidP="00C2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3" w:rsidRPr="007958B4" w:rsidRDefault="000F2596" w:rsidP="00C251E3">
    <w:pPr>
      <w:spacing w:after="0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4.5pt;margin-top:-13.9pt;width:57.95pt;height:29.55pt;z-index:251660288;mso-width-relative:margin;mso-height-relative:margin">
          <v:textbox style="mso-next-textbox:#_x0000_s2049">
            <w:txbxContent>
              <w:p w:rsidR="00C251E3" w:rsidRPr="00A67EFA" w:rsidRDefault="00C251E3" w:rsidP="00C251E3">
                <w:pPr>
                  <w:ind w:left="-90" w:right="-136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IT๙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กทม.65</w:t>
                </w:r>
              </w:p>
            </w:txbxContent>
          </v:textbox>
        </v:shape>
      </w:pict>
    </w:r>
    <w:r w:rsidR="00C251E3">
      <w:rPr>
        <w:rFonts w:ascii="TH SarabunIT๙" w:hAnsi="TH SarabunIT๙" w:cs="TH SarabunIT๙" w:hint="cs"/>
        <w:b/>
        <w:bCs/>
        <w:sz w:val="32"/>
        <w:szCs w:val="32"/>
        <w:cs/>
      </w:rPr>
      <w:t>แบบกำหนด</w:t>
    </w:r>
    <w:r w:rsidR="00C251E3" w:rsidRPr="007958B4">
      <w:rPr>
        <w:rFonts w:ascii="TH SarabunIT๙" w:hAnsi="TH SarabunIT๙" w:cs="TH SarabunIT๙"/>
        <w:b/>
        <w:bCs/>
        <w:sz w:val="32"/>
        <w:szCs w:val="32"/>
        <w:cs/>
      </w:rPr>
      <w:t>เป้าหมายการพัฒนากรุงเทพมหานคร ประจำปี พ.ศ. 2565</w:t>
    </w:r>
  </w:p>
  <w:p w:rsidR="00C251E3" w:rsidRDefault="00C251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251E3"/>
    <w:rsid w:val="000925C4"/>
    <w:rsid w:val="000F2596"/>
    <w:rsid w:val="00343241"/>
    <w:rsid w:val="00877E70"/>
    <w:rsid w:val="00A7470A"/>
    <w:rsid w:val="00A74B5A"/>
    <w:rsid w:val="00AF295C"/>
    <w:rsid w:val="00C251E3"/>
    <w:rsid w:val="00D90196"/>
    <w:rsid w:val="00F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3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E3"/>
    <w:rPr>
      <w:rFonts w:asciiTheme="minorHAnsi" w:eastAsiaTheme="minorEastAsia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251E3"/>
    <w:rPr>
      <w:rFonts w:asciiTheme="minorHAnsi" w:eastAsiaTheme="minorEastAsia" w:hAnsiTheme="minorHAnsi" w:cstheme="minorBidi"/>
      <w:color w:val="auto"/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C2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251E3"/>
    <w:rPr>
      <w:rFonts w:asciiTheme="minorHAnsi" w:eastAsiaTheme="minorEastAsia" w:hAnsiTheme="minorHAnsi" w:cstheme="minorBidi"/>
      <w:color w:val="auto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2019-11-27T02:11:00Z</dcterms:created>
  <dcterms:modified xsi:type="dcterms:W3CDTF">2019-11-27T02:11:00Z</dcterms:modified>
</cp:coreProperties>
</file>