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กรณีคนซึ่งไม่มีสัญชาติไทยที่ได้รับอนุญาตให้มีถิ่นที่อยู่โดยถูกต้องตามกฎหมายว่าด้วยคนเข้าเมืองหรือกฎหมายว่าด้วยสัญชาติซึ่งยังไม่มีชื่อในทะเบียนบ้าน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สถานที่ยื่นคำร้อง : สำนักทะเบียนที่ผู้ขอเพิ่มชื่อมีภูมิลำเนาอยู่ในปัจจุบัน</w:t>
        <w:br/>
        <w:t xml:space="preserve"/>
        <w:br/>
        <w:t xml:space="preserve">- ผู้ยื่นคำร้อง : ผู้ขอเพิ่มชื่อ  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และตรวจสอบฐานข้อมูลทะเบียนราษฎรว่าผู้ร้องมีชื่อในทะเบียนบ้านแห่งอื่นหรือไม่</w:t>
              <w:br/>
              <w:t xml:space="preserve">2. สอบสวน เจ้าบ้าน ผู้ขอเพิ่มชื่อ ให้ปรากฏข้อเท็จจริงเกี่ยวกับประวัติความเป็นมาและรายการบุคคลของผู้ที่ขอเพิ่มชื่อและความยินยอมให้เพิ่มชื่อในทะเบียนบ้าน(กรณีสอบสวนเจ้าบ้าน)</w:t>
              <w:br/>
              <w:t xml:space="preserve">3. ประสานกับสำนักทะเบียนหรือหน่วยงานที่เกี่ยวข้องเพื่อตรวจสอบ </w:t>
              <w:br/>
              <w:t xml:space="preserve">    หลักฐานหรือสอบสวนพยานบุคคล (ถ้ามี) </w:t>
              <w:br/>
              <w:t xml:space="preserve">4. รวบรวมพยานหลักฐานพร้อมความเห็นเสนอนายทะเบียนท้องถิ่นเขต  พิจารณา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   - เพิ่มชื่อในฐานข้อมูลทะเบียนราษฎรกำหนดให้เลขประจำตัวประชาชนเป็นบุคคลประเภท 8</w:t>
              <w:br/>
              <w:t xml:space="preserve">   - พิมพ์สำเนาทะเบียนบ้าน(ท.ร.14)</w:t>
              <w:br/>
              <w:t xml:space="preserve">กรณีไม่อนุมัติ</w:t>
              <w:br/>
              <w:t xml:space="preserve">   - แจ้งเหตุผลที่ไม่อาจดำเนินการได้และแจ้งสิทธิในการอุทธรณ์คำสั่งภายใน 15 วัน นับแต่วันรับทราบคำสั่ง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 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ใบสำคัญถิ่นที่อยู่หรือใบสำคัญประจำตัวคนต่างด้าว หรือหนังสือรับรองที่หน่วยงานของรัฐออกให้เพื่อรับรองการ ได้รับอนุญาตให้มีถิ่นที่อยู่ในราชอาณาจักร ของผู้ขอเพิ่มชื่อ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เอกสารที่ทางราชการออกให้(ถ้ามี) เช่น หลักฐาน ทางการศึกษา หลักฐานทางทหาร ทะเบียนนักเรียน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เจ้าบ้านและพยานบุคคลที่น่าเชื่อถือซึ่งสามารถรับรองและยืนยันตัวบุคคลได้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รูปถ่ายผู้ขอเพิ่มชื่อ (กรณีผู้ขอเพิ่มชื่อมีอายุตั้งแต่ 7 ปี ขึ้นไป)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กรณีคนซึ่งไม่มีสัญชาติไทยที่ได้รับอนุญาตให้มีถิ่นที่อยู่โดยถูกต้องตามกฎหมายว่าด้วยคนเข้าเมืองหรือกฎหมายว่าด้วยสัญชาติซึ่งยังไม่มีชื่อในทะเบียนบ้าน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ไม่ได้ระบุุ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การเพิ่มชื่อและรายการบุคคลเข้าในทะเบียนบ้านกรณีคนซึ่งไม่มีสัญชาติไทยที่ได้รับอนุญาตให้มี ถิ่นที่อยู่โดยถูกต้องตามกฎหมายว่าด้วยคนเข้าเมืองหรือกฎหมายว่าด้วยสัญชาติซึ่งยังไม่มีชื่อ   ในทะเบียนบ้าน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