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การออกใบอนุญาตให้ทำการโฆษณาโดยใช้เครื่องขยายเสียง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พระราชบัญญัติควบคุมการโฆษณาโดยใช้เครื่องขยายเสียง พ.ศ.2493 กำหนดให้ผู้ที่จะทำการโฆษณาโดยใช้เครื่องขยายเสียงด้วยกำลังไฟฟ้าจะต้องขอรับใบอนุญาตต่อพนักงานเจ้าหน้าที่ก่อน เมื่อได้รับอนุญาตแล้วจึงทำการโฆษณาได้</w:t>
        <w:br/>
        <w:t xml:space="preserve"/>
        <w:br/>
        <w:t xml:space="preserve">การยื่นคำร้องขออนุญาตทำการโฆษณา ให้ปฏิบัติตามระเบียบปฏิบัติการยื่นคำร้องและการพิจารณาออกใบอนุญาตตามพระราชบัญญัติควบคุมการโฆษณาโดยใช้เครื่องขยายเสียง พ.ศ.2493</w:t>
        <w:br/>
        <w:t xml:space="preserve"/>
        <w:br/>
        <w:t xml:space="preserve"/>
        <w:br/>
        <w:t xml:space="preserve"/>
        <w:tab/>
        <w:t xml:space="preserve">ผู้มีใบอนุญาตให้มีเพื่อใช้เครื่องขยายเสียงและไมโครโฟน ประสงค์จะใช้เครื่องนั้นทำโฆษณา ให้ยื่นคำร้องขอตามแบบ ฆ.ษ.1 ต่อเจ้าพนักงานตำรวจเจ้าของท้องที่ซึ่งผู้ยื่นคำร้องนั้นมีภูมิลำเนาอยู่ หรือสถานที่โฆษณานั้นอยู่ในเขตอำนาจ</w:t>
        <w:br/>
        <w:t xml:space="preserve"/>
        <w:tab/>
        <w:t xml:space="preserve">การยื่นคำร้องโดยผู้แทนซึ่งได้รับมอบฉันทะ โดยถูกต้องจากผู้มีใบอนุญาต คงอนุญาตให้ทำได้</w:t>
        <w:br/>
        <w:t xml:space="preserve"/>
        <w:tab/>
        <w:t xml:space="preserve">เป็นหน้าที่ของตำรวจท้องที่ ที่ได้รับคำร้องขอนั้นพิจารณาคำร้องขอโดยคำนึงถึงสถานที่เวลา และเครื่องอุปกรณ์ที่จะทำการโฆษณาแล้วแสดงความคิดเห็นไว้ในคำร้องขอนั้น เพื่อผู้ร้องขอจะได้นำไปแสดงต่อพนักงานผู้อนุญาต</w:t>
        <w:br/>
        <w:t xml:space="preserve"/>
        <w:br/>
        <w:t xml:space="preserve"/>
        <w:br/>
        <w:t xml:space="preserve">ข้อกำหนดและประเภทใบอนุญาต</w:t>
        <w:br/>
        <w:t xml:space="preserve"/>
        <w:br/>
        <w:t xml:space="preserve">ประเภท 1 การโฆษณากิจการที่ไม่เป็นไปในทำนองการค้า มีกำหนดอายุคราวละไม่เกิน 15 วัน</w:t>
        <w:br/>
        <w:t xml:space="preserve"/>
        <w:br/>
        <w:t xml:space="preserve">ประเภท 2 การโฆษณาที่เป็นไปในทำนองการค้า</w:t>
        <w:br/>
        <w:t xml:space="preserve"/>
        <w:br/>
        <w:t xml:space="preserve">ก. โฆษณาเคลื่อนที่ มีกำหนดอายุคราวละไม่เกิน 5 วัน</w:t>
        <w:br/>
        <w:t xml:space="preserve"/>
        <w:br/>
        <w:t xml:space="preserve">ข. โฆษณาประจำที่ มีกำหนดอายุคราวละไม่เกิน 15 วัน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ผู้มีใบอนุญาตให้มีเพื่อใช้เครื่องขยายเสียงและไมโครโฟน ยื่นคำร้องขอตามแบบ ฆ.ษ.1 ที่เจ้าพนักงานตำรวจเจ้าของท้องที่ให้ความเห็นชอบแล้ว พร้อมหลักฐาน 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(การนับเวลาจะเริ่มนับเมื่อเจ้าหน้าที่ได้รับคำขอและหลักฐานที่ถูกต้องครบถ้วน)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พิจารณาอนุญาต/ไม่อนุญาต และเมื่อได้รับใบอนุญาตแล้ว ผู้ยื่นคำร้องขอต้องนำใบอนุญาตมาแจ้งต่อสถานีตำรวจนครบาลท้องที่ลงนามรับทราบก่อนจึงจะดำเนินการโฆษณา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คำร้องขออนุญาตทำการโฆษณาโดยใช้เครื่องขยายเสียง (แบบ ฆ.ษ.1)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หนังสือยินยอมให้ใช้สถานที่หรือสัญญาเช่า กรณีผู้ขออนุญาตไม่มีกรรมสิทธิ์ในอาคารหรือสถานที่ที่ขออนุญาต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สำเนาทะเบียนรถยนต์ (กรณีเป็นการโฆษณาเคลื่อนที่) ที่ระบุชื่อผู้ยื่นคำร้อง หรือหนังสือยินยอมให้ใช้รถยนต์ กรณีที่ไม่ใช่เจ้าของรถยนต์ พร้อมสำเนาบัตรประจำตัวประชาชนของเจ้าของรถยนต์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กรมการขนส่งทางบก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การออกใบอนุญาตให้ทำการโฆษณาโดยใช้เครื่องขยายเสียง</w:t>
              <w:br/>
              <w:t xml:space="preserve">กรณี โฆษณากิจการที่ไม่เป็นไปในทำนองการค้า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การออกใบอนุญาตให้ทำการโฆษณาโดยใช้เครื่องขยายเสียง</w:t>
              <w:br/>
              <w:t xml:space="preserve">กรณี ที่เป็นไปในทำนองการค้า (โฆษณาเคลื่อนที่)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การออกใบอนุญาตให้ทำการโฆษณาโดยใช้เครื่องขยายเสียง</w:t>
              <w:br/>
              <w:t xml:space="preserve">กรณี ที่เป็นไปในทำนองการค้า (โฆษณาประจำที่)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คำร้องขออนุญาตทำการโฆษณาโดยใช้เครื่องขยายเสียง (แบบ ฆ.ษ.1)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การออกใบอนุญาตให้ทำการโฆษณาโดยใช้เครื่องขยายเสียง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(พ.ศ.2493) ออกตามความในพระราชบัญญัติควบคุมการโฆษณาโดยใช้เครื่องขยายเสียง พ.ศ.2493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พระราชบัญญัติควบคุมการโฆษณาโดยใช้เครื่องขยายเสียง พ.ศ.2493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ปฏิบัติการยื่นคำร้องการพิจารณาออกใบอนุญาตตามพระราชบัญญัติควบคุมการโฆษณาโดยใช้เครื่องขยายเสียง พ.ศ.2493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/>
        <w:tab/>
        <w:t xml:space="preserve">พระราชบัญญัติควบคุมการโฆษณาโดยใช้เครื่องขยายเสียง พ.ศ.2493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การออกใบอนุญาตให้ทำการโฆษณาโดยใช้เครื่องขยายเสียง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