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การรับแบบแจ้งรายการเพื่อชำระภาษีป้าย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ฝ่ายรายได้สำนักงานเขตมีนบุรี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ให้เจ้าของป้ายซึ่งจะต้องเสียภาษีป้าย ยื่นแบบแสดงรายการภาษีป้าย ณ ฝ่ายรายได้ สำนักงานเขตซึ่งป้ายนั้นติดตั้งอยู่ภายในเดือนมีนาคมของทุกปี ป้ายที่ติดตั้งใหม่หรือมีการเปลี่ยนแปลงหลังจากเดือนมีนาคม ให้ยื่นแบบภายใน 15 วัน นับแต่วันติดตั้งหรือแสดงป้าย หรือนับตั้งแต่วันเปลี่ยนแปลงแก้ไขแล้วแต่กรณี ให้เจ้าของป้ายมีหน้าที่เสียภาษีโดยเสียเป็นรายปี ยกเว้นป้ายที่เริ่มติดตั้งหรือแสดงในปีแรกให้เสียภาษีป้ายตั้งแต่วันเริ่มติดตั้งหรือแสดงจนถึงวันสิ้นปี และคิดภาษีป้ายเป็นรายงวด งวดละ 3 เดือนของปี โดยเริ่มเสียภาษีป้ายตั้งแต่งวดที่ติดตั้งป้ายจนถึงงวดสุดท้ายของปี</w:t>
        <w:br/>
        <w:t xml:space="preserve"/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กรณีคำขอหรือเอกสารหลักฐานไม่ครบถ้วน/หรือมีความบกพร่องไม่สมบูรณ์เป็นเหตุให้ไม่สามารถพิจารณาได้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ฝ่ายรายได้  สำนักงานเขตมีนบุรี เลขที่ 333 ถนนสีหบุรานุกิจ แขวงมีนบุรี เขตมีนบุรี กทม. 10510 โทร. 02-9146314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รับแบบแจ้งรายการเพื่อชำระภาษีป้าย (ภ.ป.1)</w:t>
              <w:br/>
              <w:t xml:space="preserve">ตรวจสอบความถูกต้องในการกรอกแบบแจ้งรายการเพื่อเสียภาษีป้าย (ภ.ป.1), ลงรับแบบในสมุดรับแบบ และในระบบ MIS 2  ออกใบรับแบบ ภ.ป.1 ให้แก่ผู้มายื่น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ตรวจสอบความถูกต้องของรายการในแบบ ภ.ป.1  เปรียบเทียบกับเอกสารหลักฐานและข้อเท็จจริง,  ตรวจสอบป้าย เช่น ประเภท ขนาด ข้อความหรือภาพที่ปรากฎในป้าย,  ประเมินภาษีพร้อมบันทึกรายการเพื่อให้พนักงานเจ้าหน้าที่ให้ความเห็นชอบ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แจ้งการประเมิน</w:t>
              <w:br/>
              <w:t xml:space="preserve">ออกหนังสือแจ้งการประเมิน (ภ.ป.3) ด้วยระบบ MIS 2,  ส่งหนังสือแจ้งการประเมิน (ภ.ป.3) ให้กับเจ้าของป้ายโดยตรงหรือทางไปรษณีย์ลงทะเบียน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ทะเบียนบ้านเจ้าของป้าย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ทะเบียนการค้าหรือทะเบียนพาณิชย์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ใบอนุญาตติดตั้งป้ายหรือใบเสร็จรับเงินจากร้านทำป้าย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(กรณีนิติบุคคล)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ใบมอบอำนาจกรณีให้ผู้อื่นกระทำการแทน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 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ฝ่ายรายได้  สำนักงานเขตมีนบุรี เลขที่ 333 ถนนสีหบุรานุกิจ แขวงมีนบุรี เขตมีนบุรี กทม. 10510 โทร. 02-9146314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(เมื่อผู้มีหน้าที่เสียภาษีป้ายได้รับแจ้งการประเมินแล้ว หากเห็นว่าการประเมินนั้นไม่ถูกต้องมีสิทธิ์อุทธรณ์การประเมินต่อผู้ว่าราชการกรุงเทพมหานคร โดยยื่นอุทธรณ์ผ่านพนักงานเจ้าหน้าที่ที่ฝ่ายรายได้ สำนักงานเขตท้องที่ ซึ่งยื่นแบบแสดงรายการภาษีไว้ โดยต้องยื่นอุทธรณ์ ภายใน 30 วันนับแต่วันที่ได้รับแจ้งการประเมิน)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แบบฟอร์มแสดงรายการเสียภาษีป้าย (ภ.ป.1)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เอกสารแนบภาษีป้าย  ตารางแสดงขั้นตอน ระยะเวลา การรับแบบแจ้งเพื่อชำระภาษีป้าย, การอุทธรณ์ภาษีป้าย, การผ่อนชำระค่าภาษีฯ ตาม พ.ร.บ.ภาษีป้าย, การขอผ่อนชำระค่าภาษีฯ ค้างชำระ, หมายเลขโทรศัพท์/โทรสาร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การรับแบบแจ้งรายการเพื่อชำระภาษีป้าย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สำนักการคลัง สำนักการคลัง สำนักการคลัง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พ.ร.บ.ภาษีป้าย พ.ศ. 2510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 2535) ออกตามความในพระราชบัญญัติภาษีป้าย พ.ศ.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4 (พ.ศ. 2535) ออกตามความในพระราชบัญญัติภาษีป้าย พ.ศ.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5 (พ.ศ. 2535) ออกตามความในพระราชบัญญัติภาษีป้าย พ.ศ.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8 (พ.ศ. 2535) ออกตามความในพระราชบัญญัติภาษีป้าย พ.ศ.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คำสั่งกรุงเทพมหานคร ที่ 297/2536 เรื่อง วิธีปฏิบัติเกี่ยวกับการดำเนินการจัดเก็บและเร่งรัดภาษี ภาษีป้าย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การรับแบบแจ้งรายการเพื่อชำระภาษีป้าย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