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การจดทะเบียนแก้ไขเพิ่มเติมข้อบังคับสมาคม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ข้อบังคับของสมาคมที่นายทะเบียนสมาคมได้รับจดทะเบียนไว้แล้ว หากสมาชิกของสมาคมเห็นว่า ข้อบังคับบางข้อยังไม่เหมาะสมกับสถานการณ์ปัจจุบัน สมาชิกของสมาคมสามารถแก้ไขเพิ่มเติมข้อบังคับนั้น ๆ ได้ โดยต้องเป็นตามข้อบังคับของสมาคมที่ได้กำหนดไว้ ซึ่งต้องทำโดยมติของที่ประชุมใหญ่ของสมาคม และต้องนำไปจดทะเบียนต่อนายทะเบียนสมาคมภายใน 14 วัน นับตั้งแต่วันที่มีมติที่ประชุม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69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ผู้ขอจดทะเบียนแก้ไขเพิ่มเติมข้อบังคับของสมาคมยื่นแบบคำขอจดทะเบียนตามแบบ ส.ค.2 และสำนักงานเขตตรวจสอบเอกสารหลักฐานประกอบตามที่กำหนดไว้ในแบบคำขอ ส.ค.2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ส.ค. 2 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สำนักงานเขตแจ้งผู้ยื่นคำขอจดทะเบียนรับเอกสารและชำระค่าธรรมเนียม (กรณีได้รับการอนุญาตจดทะเบียน)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แบบคำขอจดทะเบียนแก้ไขเพิ่มเติมข้อบังคับสมาคม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รายงานการประชุมของที่ประชุมใหญ่ที่มีมติให้มีการแก้ไขเพิ่มเติมข้อบังคับของสมาคม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ตารางเปรียบเทียบข้อบังคับของสมาคมฉบับเก่าและฉบับใหม่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แผนผังแสดงที่ตั้งสังเขปของสมาคมและหนังสืออนุญาตให้ใช้สถานที่ตั้งของสมาคม ในกรณีที่มีการเปลี่ยนแปลงที่ตั้งสำนักงานใหญ่หรือสำนักงานสาขาหรือมีการตั้งสำนักงานสาขาขึ่นใหม่ พร้อมเอกสารแสดงกรรมสิทธิ์หรือสิทธิครอบครอง เช่น โฉนดที่ดิน หรือสัญญาเช่า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รายชื่อคณะกรรมการสมาคมชุดปัจจุบัน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ค่าจดทะเบียนแก้ไขเพิ่มเติมข้อบังคับสมาคม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 สำนักงานเขตมีนบุรี เลขที่ 333 ถนนสีหบุรานุกิจ แขวงมีนบุรี เขตมีนบุรี กทม. 10510 โทร. 02-5407214, 02-5407267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คำขอจดทะเบียนแก้ไขเพิ่มเติมข้อบังคับของสมาคม (ส.ค.2)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การจดทะเบียนแก้ไขเพิ่มเติมข้อบังคับสมาคม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กระบวนงานที่เชื่อมโยงหลายหน่วยงาน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พระราชบัญญัติกำหนดความผิดเกี่ยวกับห้างหุ้นส่วนจดทะเบียน ห้างหุ้นส่วนจำกัด บริษัทจำกัด  สมาคมและมูลนิธิ พ.ศ. 2499 แก้ไขเพิ่มเติม (ฉบับที่ 2)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เรื่่อง แต่งตั้งนายทะเบียนสมาคม ลงวันที่ 15 กันยายน 2547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 2537) ออกตามความประมวลกฎหมายแพ่งและพาณิชย์)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(พ.ศ.2547) ออกตามความประมวลกฎหมายแพ่งและพาณิชย์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การจดทะเบียนแก้ไขเพิ่มเติมข้อบังคับสมาคม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