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การจดทะเบียนสมรส กรณีนอกสำนักทะเบียน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626B59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ผู้ร้องประสงค์จะขอให้นายทะเบียนออกไปจดทะเบียนสมรสนอกสำนักทะเบียนในเขตอำนาจของนายทะเบียนได้ โดยยื่นคำร้องต่อนายทะเบียน ณ ฝ่ายทะเบียน สำนักงานเขตที่สถานที่จดทะเบียนสมรสนั้นตั้งอยู่และคำร้องต้องระบุว่าจะให้นายทะเบียนออกไปจดทะเบียนสมรสในวัน เวลา สถานที่ใด ซึ่งผู้ร้องต้องจัดพาหนะรับส่ง หรือจ่ายค่าพาหนะให้กับนายทะเบียนตามสมควร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คุณสมบัติของผู้ที่จะจดทะเบีนยสมรส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ชายและหญิงมีอายุครบ </w:t>
      </w:r>
      <w:r w:rsidRPr="00586D86">
        <w:rPr>
          <w:rFonts w:ascii="Tahoma" w:hAnsi="Tahoma" w:cs="Tahoma"/>
          <w:noProof/>
          <w:sz w:val="20"/>
          <w:szCs w:val="20"/>
        </w:rPr>
        <w:t xml:space="preserve">17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 กรณีมีเหตุอันสมควร ศาลอาจอนุญาตให้ทำการสมรสก่อนที่ชายและหญิงมีอายุครบ </w:t>
      </w:r>
      <w:r w:rsidRPr="00586D86">
        <w:rPr>
          <w:rFonts w:ascii="Tahoma" w:hAnsi="Tahoma" w:cs="Tahoma"/>
          <w:noProof/>
          <w:sz w:val="20"/>
          <w:szCs w:val="20"/>
        </w:rPr>
        <w:t>17</w:t>
      </w:r>
      <w:r w:rsidRPr="00586D86">
        <w:rPr>
          <w:rFonts w:ascii="Tahoma" w:hAnsi="Tahoma" w:cs="Tahoma"/>
          <w:noProof/>
          <w:sz w:val="20"/>
          <w:szCs w:val="20"/>
          <w:cs/>
        </w:rPr>
        <w:t>ปีบริบูรณ์ได้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ชายหรือหญิงไม่เป็นบุคคลวิกลจริตหรือเป็นบุคคลซึ่งศาลสั่งให้เป็นคนไร้ความสามารถ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ชายหญิงไม่เป็นญาติสืบสายโลหิตโดยตรงขึ้นไปหรือลงมา ไม่เป็นพี่น้องร่วมบิดามารดา หรือร่วมแต่บิดาหรือมารดา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4.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ผู้รับบุตรบุญธรรมและบุตรบุญธรรมจะสมรสกันไม่ได้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ชายหรือหญิงจะสมรสในขณะที่ตนมีคู่สมรสอยู่ไม่ได้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หญิงหม้ายจะสมรสใหม่ได้ต่อเมื่อการสมรสครั้งก่อนสิ้นสุดไปแล้วเป็นเวลาไม่น้อยกว่า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310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เว้นแต่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6.1 </w:t>
      </w:r>
      <w:r w:rsidRPr="00586D86">
        <w:rPr>
          <w:rFonts w:ascii="Tahoma" w:hAnsi="Tahoma" w:cs="Tahoma"/>
          <w:noProof/>
          <w:sz w:val="20"/>
          <w:szCs w:val="20"/>
          <w:cs/>
        </w:rPr>
        <w:t>คลอดบุตรแล้วในระหว่างนั้น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6.2 </w:t>
      </w:r>
      <w:r w:rsidRPr="00586D86">
        <w:rPr>
          <w:rFonts w:ascii="Tahoma" w:hAnsi="Tahoma" w:cs="Tahoma"/>
          <w:noProof/>
          <w:sz w:val="20"/>
          <w:szCs w:val="20"/>
          <w:cs/>
        </w:rPr>
        <w:t>สมรสกับคู่สมรสเดิม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6.3 </w:t>
      </w:r>
      <w:r w:rsidRPr="00586D86">
        <w:rPr>
          <w:rFonts w:ascii="Tahoma" w:hAnsi="Tahoma" w:cs="Tahoma"/>
          <w:noProof/>
          <w:sz w:val="20"/>
          <w:szCs w:val="20"/>
          <w:cs/>
        </w:rPr>
        <w:t>มีใบรับรองแพทย์ประกาศนียบัตรหรือปริญญาซึ่งเป็นผู้ประกอบการรักษาโรคในสาขาเวชกรรมได้ตามกฎหมายว่ามิได้ตั้งครรภ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6.4 </w:t>
      </w:r>
      <w:r w:rsidRPr="00586D86">
        <w:rPr>
          <w:rFonts w:ascii="Tahoma" w:hAnsi="Tahoma" w:cs="Tahoma"/>
          <w:noProof/>
          <w:sz w:val="20"/>
          <w:szCs w:val="20"/>
          <w:cs/>
        </w:rPr>
        <w:t>มีคำสั่งของศาลให้สมรสได้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ผู้เยาว์จะทำการสมรสต้องได้รับความยินยอมจากผู้มีอำนาจให้ความยินยอมได้ตามกฎหมาย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8. </w:t>
      </w:r>
      <w:r w:rsidRPr="00586D86">
        <w:rPr>
          <w:rFonts w:ascii="Tahoma" w:hAnsi="Tahoma" w:cs="Tahoma"/>
          <w:noProof/>
          <w:sz w:val="20"/>
          <w:szCs w:val="20"/>
          <w:cs/>
        </w:rPr>
        <w:t>ชายและหญิงแสดงการยินยอมเป็นสามีภรรยากันโดยเปิดเผยต่อหน้านายทะเบียน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lastRenderedPageBreak/>
        <w:t>การอำนวยความสะดวกในการพิจารณาอนุญาตของราชการ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90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รับคำร้อง และตรวจสอบความถูกต้องของหลักฐานและคุณสมบัติของผู้ร้อง ประกอบการพิจารณาอนุญาตการออกไปจดทะเบียนสมรสให้ผู้ร้อง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***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การไปดำเนินการจดทะเบียนสมรส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***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จัดทำเอกสารการจดทะเบียนสมรส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ผู้ร้องจัดพาหนะ หรือจ่ายค่าพาหนะตามสมควร ให้นายทะเบียนไปสถานที่จดทะเบียนสมรส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ผู้ร้อง พยาน นายทะเบียน ลงลายมือชื่อในเอกสารการจดทะเบียนสมรส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มอบใบสำคัญการสมรส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ไม่รวมระยะเวลารอคอยและเวลาเดินทางไปสถานที่จดทะเบียนสมรส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 เช่น บัตรประจำตัวประชาชน ใบสำคัญประจำตัวคนต่างด้าว บัตรประจำตัวคนพิการ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หนังสือให้ความยินยอม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กรณีผู้ร้องยังไม่บรรลุนิติภาวะและผู้มีอำนาจให้ความยินยอมไม่ได้มาด้วย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หลักฐานการหย่า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กรณีผู้ร้องเคยจดทะเบียนสมรส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หรือหลักฐาน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การตาย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กรณีคู่สมรสตาย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คำพิพากษาหรือคำสั่งศาลที่ให้จดทะเบียนสมรสและคำรับรองว่าถูกต้อง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กรณีมีคำพิพากษาหรือคำสั่งศาล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คำร้องขออนุญาตการต่างๆ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พยาน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 พร้อมบัตรประจำตัว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26B5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ให้เป็นไปตามกฎกระทรวงมหาดไทยออกตามความในพระราชบัญญัติจดทะเบียนครอบครัว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.2478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แก้ไขเพิ่มเติม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.2522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ข้อ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ตัวอย่างการกรอกคำร้อง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แบบฟอร์มคำร้อง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626B59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2B0276" w:rsidRDefault="002B02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B0276" w:rsidRDefault="002B02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B0276" w:rsidRPr="00586D86" w:rsidRDefault="002B0276" w:rsidP="002B0276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การจดทะเบียนสมรส กรณีนอกสำนักทะเบียน</w:t>
      </w:r>
    </w:p>
    <w:p w:rsidR="002B0276" w:rsidRPr="00586D86" w:rsidRDefault="002B0276" w:rsidP="002B0276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2B0276" w:rsidRPr="00586D86" w:rsidRDefault="002B0276" w:rsidP="002B027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2B0276" w:rsidRPr="00513AE8" w:rsidRDefault="002B0276" w:rsidP="002B027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2B0276" w:rsidRPr="00E8524B" w:rsidTr="00BA0B9C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2B0276" w:rsidRPr="00E8524B" w:rsidRDefault="002B0276" w:rsidP="00BA0B9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2B0276" w:rsidRPr="00E8524B" w:rsidRDefault="002B0276" w:rsidP="00BA0B9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B0276" w:rsidRPr="00E8524B" w:rsidRDefault="002B0276" w:rsidP="00BA0B9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B0276" w:rsidRPr="00E8524B" w:rsidRDefault="002B0276" w:rsidP="00BA0B9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2B0276" w:rsidRPr="00E8524B" w:rsidRDefault="002B0276" w:rsidP="00BA0B9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2B0276" w:rsidRPr="00E8524B" w:rsidRDefault="002B0276" w:rsidP="00BA0B9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0276" w:rsidRPr="00E8524B" w:rsidTr="00BA0B9C">
        <w:tc>
          <w:tcPr>
            <w:tcW w:w="562" w:type="dxa"/>
          </w:tcPr>
          <w:p w:rsidR="002B0276" w:rsidRPr="00E8524B" w:rsidRDefault="002B0276" w:rsidP="00BA0B9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2B0276" w:rsidRPr="00E8524B" w:rsidRDefault="002B0276" w:rsidP="00BA0B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B0276" w:rsidRPr="0018011C" w:rsidRDefault="002B0276" w:rsidP="00BA0B9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2B0276" w:rsidRPr="00E8524B" w:rsidRDefault="002B0276" w:rsidP="00BA0B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276" w:rsidRPr="00E8524B" w:rsidRDefault="002B0276" w:rsidP="00BA0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B0276" w:rsidRPr="00E8524B" w:rsidRDefault="002B0276" w:rsidP="00BA0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B0276" w:rsidRPr="00E8524B" w:rsidRDefault="002B0276" w:rsidP="00BA0B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 เช่น บัตรประจำตัวประชาชน ใบสำคัญประจำตัวคนต่างด้าว บัตรประจำตัวคนพิการ ฯลฯ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2B0276" w:rsidRPr="00BC3022" w:rsidRDefault="002B0276" w:rsidP="00BA0B9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B0276" w:rsidRPr="00E8524B" w:rsidTr="00BA0B9C">
        <w:tc>
          <w:tcPr>
            <w:tcW w:w="562" w:type="dxa"/>
          </w:tcPr>
          <w:p w:rsidR="002B0276" w:rsidRPr="00E8524B" w:rsidRDefault="002B0276" w:rsidP="00BA0B9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2B0276" w:rsidRPr="00E8524B" w:rsidRDefault="002B0276" w:rsidP="00BA0B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B0276" w:rsidRPr="0018011C" w:rsidRDefault="002B0276" w:rsidP="00BA0B9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2B0276" w:rsidRPr="00E8524B" w:rsidRDefault="002B0276" w:rsidP="00BA0B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276" w:rsidRPr="00E8524B" w:rsidRDefault="002B0276" w:rsidP="00BA0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B0276" w:rsidRPr="00E8524B" w:rsidRDefault="002B0276" w:rsidP="00BA0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B0276" w:rsidRPr="00E8524B" w:rsidRDefault="002B0276" w:rsidP="00BA0B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B0276" w:rsidRPr="00BC3022" w:rsidRDefault="002B0276" w:rsidP="00BA0B9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B0276" w:rsidRPr="00E8524B" w:rsidTr="00BA0B9C">
        <w:tc>
          <w:tcPr>
            <w:tcW w:w="562" w:type="dxa"/>
          </w:tcPr>
          <w:p w:rsidR="002B0276" w:rsidRPr="00E8524B" w:rsidRDefault="002B0276" w:rsidP="00BA0B9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2B0276" w:rsidRPr="00E8524B" w:rsidRDefault="002B0276" w:rsidP="00BA0B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B0276" w:rsidRPr="0018011C" w:rsidRDefault="002B0276" w:rsidP="00BA0B9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หนังสือให้ความยินยอม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กรณีผู้ร้องยังไม่บรรลุนิติภาวะและผู้มีอำนาจให้ความยินยอมไม่ได้มาด้วย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2B0276" w:rsidRPr="00E8524B" w:rsidRDefault="002B0276" w:rsidP="00BA0B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276" w:rsidRPr="00E8524B" w:rsidRDefault="002B0276" w:rsidP="00BA0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B0276" w:rsidRPr="00E8524B" w:rsidRDefault="002B0276" w:rsidP="00BA0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B0276" w:rsidRPr="00E8524B" w:rsidRDefault="002B0276" w:rsidP="00BA0B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B0276" w:rsidRPr="00BC3022" w:rsidRDefault="002B0276" w:rsidP="00BA0B9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B0276" w:rsidRPr="00E8524B" w:rsidTr="00BA0B9C">
        <w:tc>
          <w:tcPr>
            <w:tcW w:w="562" w:type="dxa"/>
          </w:tcPr>
          <w:p w:rsidR="002B0276" w:rsidRPr="00E8524B" w:rsidRDefault="002B0276" w:rsidP="00BA0B9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2B0276" w:rsidRPr="00E8524B" w:rsidRDefault="002B0276" w:rsidP="00BA0B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B0276" w:rsidRPr="0018011C" w:rsidRDefault="002B0276" w:rsidP="00BA0B9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หลักฐานการหย่า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กรณีผู้ร้องเคยจดทะเบียนสมรส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หรือหลักฐานการตาย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กรณีคู่สมรสตาย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2B0276" w:rsidRPr="00E8524B" w:rsidRDefault="002B0276" w:rsidP="00BA0B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276" w:rsidRPr="00E8524B" w:rsidRDefault="002B0276" w:rsidP="00BA0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B0276" w:rsidRPr="00E8524B" w:rsidRDefault="002B0276" w:rsidP="00BA0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B0276" w:rsidRPr="00E8524B" w:rsidRDefault="002B0276" w:rsidP="00BA0B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B0276" w:rsidRPr="00BC3022" w:rsidRDefault="002B0276" w:rsidP="00BA0B9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B0276" w:rsidRPr="00E8524B" w:rsidTr="00BA0B9C">
        <w:tc>
          <w:tcPr>
            <w:tcW w:w="562" w:type="dxa"/>
          </w:tcPr>
          <w:p w:rsidR="002B0276" w:rsidRPr="00E8524B" w:rsidRDefault="002B0276" w:rsidP="00BA0B9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2B0276" w:rsidRPr="00E8524B" w:rsidRDefault="002B0276" w:rsidP="00BA0B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B0276" w:rsidRPr="0018011C" w:rsidRDefault="002B0276" w:rsidP="00BA0B9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คำพิพากษาหรือคำสั่งศาลที่ให้จดทะเบียนสมรสและคำรับรองว่าถูกต้อง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กรณีมีคำพิพากษาหรือคำสั่งศาล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2B0276" w:rsidRPr="00E8524B" w:rsidRDefault="002B0276" w:rsidP="00BA0B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276" w:rsidRPr="00E8524B" w:rsidRDefault="002B0276" w:rsidP="00BA0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B0276" w:rsidRPr="00E8524B" w:rsidRDefault="002B0276" w:rsidP="00BA0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B0276" w:rsidRPr="00E8524B" w:rsidRDefault="002B0276" w:rsidP="00BA0B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B0276" w:rsidRPr="00BC3022" w:rsidRDefault="002B0276" w:rsidP="00BA0B9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B0276" w:rsidRPr="00E8524B" w:rsidTr="00BA0B9C">
        <w:tc>
          <w:tcPr>
            <w:tcW w:w="562" w:type="dxa"/>
          </w:tcPr>
          <w:p w:rsidR="002B0276" w:rsidRPr="00E8524B" w:rsidRDefault="002B0276" w:rsidP="00BA0B9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2B0276" w:rsidRPr="00E8524B" w:rsidRDefault="002B0276" w:rsidP="00BA0B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B0276" w:rsidRPr="0018011C" w:rsidRDefault="002B0276" w:rsidP="00BA0B9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คำร้องขออนุญาตการต่างๆ</w:t>
            </w:r>
          </w:p>
          <w:p w:rsidR="002B0276" w:rsidRPr="00E8524B" w:rsidRDefault="002B0276" w:rsidP="00BA0B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276" w:rsidRPr="00E8524B" w:rsidRDefault="002B0276" w:rsidP="00BA0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B0276" w:rsidRPr="00E8524B" w:rsidRDefault="002B0276" w:rsidP="00BA0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B0276" w:rsidRPr="00E8524B" w:rsidRDefault="002B0276" w:rsidP="00BA0B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B0276" w:rsidRPr="00BC3022" w:rsidRDefault="002B0276" w:rsidP="00BA0B9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B0276" w:rsidRPr="00E8524B" w:rsidTr="00BA0B9C">
        <w:tc>
          <w:tcPr>
            <w:tcW w:w="562" w:type="dxa"/>
          </w:tcPr>
          <w:p w:rsidR="002B0276" w:rsidRPr="00E8524B" w:rsidRDefault="002B0276" w:rsidP="00BA0B9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2B0276" w:rsidRPr="00E8524B" w:rsidRDefault="002B0276" w:rsidP="00BA0B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B0276" w:rsidRPr="0018011C" w:rsidRDefault="002B0276" w:rsidP="00BA0B9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พยาน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 พร้อมบัตรประจำตัว</w:t>
            </w:r>
          </w:p>
          <w:p w:rsidR="002B0276" w:rsidRPr="00E8524B" w:rsidRDefault="002B0276" w:rsidP="00BA0B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276" w:rsidRPr="00E8524B" w:rsidRDefault="002B0276" w:rsidP="00BA0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B0276" w:rsidRPr="00E8524B" w:rsidRDefault="002B0276" w:rsidP="00BA0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B0276" w:rsidRPr="00E8524B" w:rsidRDefault="002B0276" w:rsidP="00BA0B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B0276" w:rsidRPr="00BC3022" w:rsidRDefault="002B0276" w:rsidP="00BA0B9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2B0276" w:rsidRDefault="002B0276" w:rsidP="002B0276">
      <w:pPr>
        <w:spacing w:after="0"/>
        <w:rPr>
          <w:rFonts w:ascii="Tahoma" w:hAnsi="Tahoma" w:cs="Tahoma"/>
          <w:sz w:val="16"/>
          <w:szCs w:val="20"/>
        </w:rPr>
      </w:pPr>
    </w:p>
    <w:p w:rsidR="002B0276" w:rsidRPr="00513AE8" w:rsidRDefault="002B0276" w:rsidP="002B027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2B0276" w:rsidRPr="00E8524B" w:rsidTr="00BA0B9C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2B0276" w:rsidRPr="00E8524B" w:rsidRDefault="002B0276" w:rsidP="00BA0B9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2B0276" w:rsidRPr="00E8524B" w:rsidRDefault="002B0276" w:rsidP="00BA0B9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2B0276" w:rsidRPr="00E8524B" w:rsidRDefault="002B0276" w:rsidP="00BA0B9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2B0276" w:rsidRPr="00E8524B" w:rsidRDefault="002B0276" w:rsidP="00BA0B9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0276" w:rsidRPr="00E8524B" w:rsidTr="00BA0B9C">
        <w:tc>
          <w:tcPr>
            <w:tcW w:w="562" w:type="dxa"/>
          </w:tcPr>
          <w:p w:rsidR="002B0276" w:rsidRPr="00E8524B" w:rsidRDefault="002B0276" w:rsidP="00BA0B9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2B0276" w:rsidRPr="00E8524B" w:rsidRDefault="002B0276" w:rsidP="00BA0B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2B0276" w:rsidRPr="0018011C" w:rsidRDefault="002B0276" w:rsidP="00BA0B9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ตัวอย่างการกรอกคำร้อง</w:t>
            </w:r>
          </w:p>
          <w:p w:rsidR="002B0276" w:rsidRPr="00E8524B" w:rsidRDefault="002B0276" w:rsidP="00BA0B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B0276" w:rsidRPr="00E8524B" w:rsidRDefault="002B0276" w:rsidP="00BA0B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B0276" w:rsidRPr="00BC3022" w:rsidRDefault="002B0276" w:rsidP="00BA0B9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B0276" w:rsidRPr="00E8524B" w:rsidTr="00BA0B9C">
        <w:tc>
          <w:tcPr>
            <w:tcW w:w="562" w:type="dxa"/>
          </w:tcPr>
          <w:p w:rsidR="002B0276" w:rsidRPr="00E8524B" w:rsidRDefault="002B0276" w:rsidP="00BA0B9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2B0276" w:rsidRPr="00E8524B" w:rsidRDefault="002B0276" w:rsidP="00BA0B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2B0276" w:rsidRPr="0018011C" w:rsidRDefault="002B0276" w:rsidP="00BA0B9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แบบฟอร์มคำร้อง</w:t>
            </w:r>
          </w:p>
          <w:p w:rsidR="002B0276" w:rsidRPr="00E8524B" w:rsidRDefault="002B0276" w:rsidP="00BA0B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B0276" w:rsidRPr="00E8524B" w:rsidRDefault="002B0276" w:rsidP="00BA0B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B0276" w:rsidRPr="00BC3022" w:rsidRDefault="002B0276" w:rsidP="00BA0B9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2B0276" w:rsidRDefault="002B0276" w:rsidP="002B0276">
      <w:pPr>
        <w:spacing w:after="0"/>
        <w:rPr>
          <w:rFonts w:ascii="Tahoma" w:hAnsi="Tahoma" w:cs="Tahoma"/>
          <w:sz w:val="16"/>
          <w:szCs w:val="20"/>
          <w:cs/>
        </w:rPr>
      </w:pPr>
    </w:p>
    <w:p w:rsidR="002B0276" w:rsidRPr="0018011C" w:rsidRDefault="002B0276" w:rsidP="002B0276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B0276" w:rsidRPr="0018011C" w:rsidRDefault="002B02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2B0276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B0276"/>
    <w:rsid w:val="002C5F1F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26B59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25D8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D8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02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B02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D41CC0"/>
    <w:rsid w:val="00DF2E50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730EF-636A-409D-9384-D897E5AF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2015-12-01T08:33:00Z</dcterms:created>
  <dcterms:modified xsi:type="dcterms:W3CDTF">2015-12-01T08:33:00Z</dcterms:modified>
</cp:coreProperties>
</file>