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การขอรับใบอนุญาตเป็นผู้จำหน่ายสินค้าในที่หรือทางสาธารณะ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รายใหม่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A6B7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ที่หรือทางสาธารณะหมายความว่าสถานที่หรือทางซึ่งมิใช่เป็นของเอกชนและประชาชนสามารถใช้ประโยชน์หรือใช้สัญจ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บริเวณที่หรือทางสาธารณะที่ตั้งวางจำหน่ายสินค้า ต้องเป็นที่หรือทางสาธารณะที่ประกาศเป็นจุดผ่อนผันตามพระราชบัญญัติรักษาความสะอาดและความเป็นระเบียบเรียบร้อยของบ้านเมือ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.2535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41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วรรค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กฎหมายบังคับให้ผู้จำหน่ายสินค้าในที่หรือทางสาธารณะ ไม่ว่าจะเป็นการจำหน่ายโดยลักษณะวิธีการจัดวางสินค้าในที่หนึ่งที่ใดเป็นปกติ หรือเร่ขาย จะต้องขออนุญาตต่อเจ้าพนักงานท้องถิ่นก่อนดำเนินกิจการ ซึ่งเจ้าพนักงานท้องถิ่นจะระบุชนิดหรือประเภทสินค้า ลักษณะวิธีการจำหน่าย และสถานที่จะจัดวางสินค้า และเงื่อนไขอื่น ๆ ที่เห็นสมควร ในใบอนุญาตก็ได้ ทั้งนี้ เพราะการจำหน่ายสินค้าแต่ละประเภท โดยเฉพาะเรื่องอาหาร น้ำดื่ม จะมีความเสี่ยงต่อการปนเปื้อนของเชื้อโรค และสิ่งสกปรกได้ง่าย และเกี่ยวพันกับลักษณะ วิธีการขายประเภทสินค้า ลักษณะวิธีการจำหน่าย หรือสถานที่จัดวางสินค้า ซึ่งจะมีผลต่อการระบาดของโรคได้ง่ายด้วยและในการเปลี่ยนแปลงประเภท ลักษณะวิธีการหรือสถานที่จำหน่ายสินค้า ผู้ได้รับใบอนุญาตจะต้องแจ้งต่อเจ้าพนักงานท้องถิ่นก่อนดำเนินการเปลี่ยนแปลง ซึ่งเจ้าพนักงานท้องถิ่นจะได้จดแจ้งในใบอนุญาตต่อไป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วรรค </w:t>
      </w:r>
      <w:r w:rsidRPr="00586D86">
        <w:rPr>
          <w:rFonts w:ascii="Tahoma" w:hAnsi="Tahoma" w:cs="Tahoma"/>
          <w:noProof/>
          <w:sz w:val="20"/>
          <w:szCs w:val="20"/>
        </w:rPr>
        <w:t>4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ผู้ประสงค์จะจำหน่ายสินค้าหรือเร่ขายสินค้าในที่หรือทางสาธารณะ ให้ยื่นคำขอรับใบอนุญาตจากเจ้าพนักงานท้องถิ่นด้วยตนเอง ตามแบบที่กรุงเทพมหานครกำหนด พร้อมกับเอกสารหลักฐานตามรายการที่ระบุในคู่มือนี้ ณ ฝ่ายสิ่งแวดล้อมและสุขาภิบาล สำนักงานเขต ที่สถานประกอบการตั้งอยู่ โดยผู้ขอรับใบอนุญาตและผู้ช่วยจำหน่ายสินค้าในที่หรือทางสาธารณะ ต้องอยู่ภายใต้เงื่อนไข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ต้องเป็นผู้ค้าตามบัญชีผู้ค้าของสำนักงานเขตที่ผ่านการพิสูจน์สิทธิของผู้ค้า และได้รับการประกาศรายชื่อเป็นผู้มีสิทธิยื่นคำขอรับใบอนุญาตเป็นผู้จำหน่ายสินค้าในที่หรือทางสาธารณะ และต้องจำหน่ายสินค้าในที่หรือทางสาธารณะอยู่จริงในพื้นที่ที่ยื่นคำขอ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ต้องไม่เป็นโรคติดต่อหรือพาหะของโรคติดต่อ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วัณโรค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อหิวาตกโรค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ไข้รากสาดน้อย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ไทฟอยด์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(4) </w:t>
      </w:r>
      <w:r w:rsidRPr="00586D86">
        <w:rPr>
          <w:rFonts w:ascii="Tahoma" w:hAnsi="Tahoma" w:cs="Tahoma"/>
          <w:noProof/>
          <w:sz w:val="20"/>
          <w:szCs w:val="20"/>
          <w:cs/>
        </w:rPr>
        <w:t>โรคบิด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(5) </w:t>
      </w:r>
      <w:r w:rsidRPr="00586D86">
        <w:rPr>
          <w:rFonts w:ascii="Tahoma" w:hAnsi="Tahoma" w:cs="Tahoma"/>
          <w:noProof/>
          <w:sz w:val="20"/>
          <w:szCs w:val="20"/>
          <w:cs/>
        </w:rPr>
        <w:t>ไข้สุกใส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 (6) </w:t>
      </w:r>
      <w:r w:rsidRPr="00586D86">
        <w:rPr>
          <w:rFonts w:ascii="Tahoma" w:hAnsi="Tahoma" w:cs="Tahoma"/>
          <w:noProof/>
          <w:sz w:val="20"/>
          <w:szCs w:val="20"/>
          <w:cs/>
        </w:rPr>
        <w:t>โรคคางทูม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(7) </w:t>
      </w:r>
      <w:r w:rsidRPr="00586D86">
        <w:rPr>
          <w:rFonts w:ascii="Tahoma" w:hAnsi="Tahoma" w:cs="Tahoma"/>
          <w:noProof/>
          <w:sz w:val="20"/>
          <w:szCs w:val="20"/>
          <w:cs/>
        </w:rPr>
        <w:t>โรคเรื้อน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(8) </w:t>
      </w:r>
      <w:r w:rsidRPr="00586D86">
        <w:rPr>
          <w:rFonts w:ascii="Tahoma" w:hAnsi="Tahoma" w:cs="Tahoma"/>
          <w:noProof/>
          <w:sz w:val="20"/>
          <w:szCs w:val="20"/>
          <w:cs/>
        </w:rPr>
        <w:t>โรคผิวหนังที่น่ารังเกียจ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(9) </w:t>
      </w:r>
      <w:r w:rsidRPr="00586D86">
        <w:rPr>
          <w:rFonts w:ascii="Tahoma" w:hAnsi="Tahoma" w:cs="Tahoma"/>
          <w:noProof/>
          <w:sz w:val="20"/>
          <w:szCs w:val="20"/>
          <w:cs/>
        </w:rPr>
        <w:t>โรคตับอักเสบที่เกิดจากไวรัส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(10) </w:t>
      </w:r>
      <w:r w:rsidRPr="00586D86">
        <w:rPr>
          <w:rFonts w:ascii="Tahoma" w:hAnsi="Tahoma" w:cs="Tahoma"/>
          <w:noProof/>
          <w:sz w:val="20"/>
          <w:szCs w:val="20"/>
          <w:cs/>
        </w:rPr>
        <w:t>โรคอื่น ๆ ตามที่ทางราชการกำหนด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ต้องผ่านการอบรมการสุขาภิบาลอาหารตามหลักสูตรที่กรุงเทพมหานครรับรอง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กรณีจำหน่ายสินค้าประเภทอาหาร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5)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ต้องปฏิบัติตามหลักเกณฑ์สุขลักษณะการจำหน่ายสินค้าในที่หรือทางสาธารณะของกรุงเทพมหานคร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1.1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กรณีเอกสารหลักฐานถูกต้องครบถ้วน ให้เจ้าหน้าที่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ออกใบรับคำขอให้ผู้ขอรับใบอนุญาต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1.2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กรณีเอกสารหลักฐานไม่ถูกต้องไม่ครบถ้วน เจ้าหน้าที่แจ้งผู้ขอรับใบอนุญาตทราบทันทีและแก้ไขทันที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และการตรวจสอบสถานประกอบการ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พิจารณากฎหมายอื่นที่เกี่ยวข้อง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ตรวจสอบสถานประกอบการ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คำขอรับใบอนุญาตเป็นผู้จำหน่ายสินค้าในที่หรือทางสาธารณะ 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สำเนาบัตรประจำตัวประชาชนและสำเนาทะเบียนบ้านของผู้ช่วยจำหน่ายสินค้าในที่หรือทางสาธารณะ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เอกสารหลักฐานอื่น ๆ เช่น ใบสำคัญการเปลี่ยนชื่อ ทะเบียนสมรส เป็นต้น ในกรณีที่มีการเปลี่ยนแปลงชื่อตัว ชื่อสกุล คำนำหน้านาม 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รูปถ่ายหน้าตรงครึ่งตัวไม่สวมหมวก ไม่สวมแว่นตาดำ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x 1.5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ถ่ายไว้ไม่เกิน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วันของผู้ขอรับใบอนุญาตและผู้ช่วยจำหน่ายสินค้าพร้อมเขียนชื่อ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สกุลของเจ้าของรูปไว้ด้านหลังรูปถ่ายทุกใบ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จำนวน คนละ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รูป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ใบรับรองแพทย์ของผู้ขอรับใบอนุญาตและผู้ช่วยจำหน่ายสินค้า ตามแบบ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พร้อมผลเอ็กเรย์ปอด และผลการตรวจเพาะเชื้อในอุจจาระ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จำนวน คนละ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รับรองว่าผู้ขอรับใบอนุญาตและ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กรณีการจำหน่ายสินค้าประเภทอาหาร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A6B7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จำนวน คนละ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คำขอรับใบอนุญาตเป็นผู้จำหน่ายสินค้าในที่หรือทางสาธารณะ แบบ สณ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การแจ้งขยายผลการพิจารณา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แต่ต้องมีหนังสือแจ้งการขยายเวลาและเหตุจำเป็นในแต่ละครั้งให้ผู้ขออนุญาตทราบ</w:t>
      </w:r>
      <w:r w:rsidRPr="00527864">
        <w:rPr>
          <w:rFonts w:ascii="Tahoma" w:hAnsi="Tahoma" w:cs="Tahoma"/>
          <w:noProof/>
          <w:sz w:val="20"/>
          <w:szCs w:val="20"/>
        </w:rPr>
        <w:t xml:space="preserve">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ก่อนสิ้นกำหนด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หรือตามที่ขยายเวลาไว้แล้วนั้น แล้วแต่กรณี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พิจารณาคำขอรับใบอนุญาตไม่แล้วเสร็จภายในระยะเวลาตาม </w:t>
      </w:r>
      <w:r w:rsidRPr="00527864">
        <w:rPr>
          <w:rFonts w:ascii="Tahoma" w:hAnsi="Tahoma" w:cs="Tahoma"/>
          <w:noProof/>
          <w:sz w:val="20"/>
          <w:szCs w:val="20"/>
        </w:rPr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ให้แจ้งขยายผลการพิจารณาคำขอ ให้ผู้รับใบอนุญาตทราบ 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นับจากวันที่รับคำขอ จนกว่าจะพิจารณาแล้วเสร็จ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t xml:space="preserve"> </w:t>
      </w:r>
      <w:r w:rsidRPr="00527864">
        <w:rPr>
          <w:rFonts w:ascii="Tahoma" w:hAnsi="Tahoma" w:cs="Tahoma"/>
          <w:noProof/>
          <w:sz w:val="20"/>
          <w:szCs w:val="20"/>
          <w:cs/>
        </w:rPr>
        <w:t>พร้อมทั้งส่งสำเนาการแจ้งให้คณะกรรมการพัฒนาระบบราชการทราบทุกครั้ง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A6B75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DB5C19" w:rsidRDefault="00DB5C1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C19" w:rsidRDefault="00DB5C1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C19" w:rsidRDefault="00DB5C1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C19" w:rsidRDefault="00DB5C1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C19" w:rsidRDefault="00DB5C1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C19" w:rsidRDefault="00DB5C1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C19" w:rsidRDefault="00DB5C1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C19" w:rsidRDefault="00DB5C1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C19" w:rsidRDefault="00DB5C1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C19" w:rsidRDefault="00DB5C1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C19" w:rsidRDefault="00DB5C1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C19" w:rsidRDefault="00DB5C1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C19" w:rsidRPr="00586D86" w:rsidRDefault="00DB5C19" w:rsidP="00DB5C19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การขอรับใบอนุญาตเป็นผู้จำหน่ายสินค้าในที่หรือทางสาธารณะ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รายใหม่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DB5C19" w:rsidRPr="00586D86" w:rsidRDefault="00DB5C19" w:rsidP="00DB5C19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B5C19" w:rsidRPr="00586D86" w:rsidRDefault="00DB5C19" w:rsidP="00DB5C1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DB5C19" w:rsidRPr="00513AE8" w:rsidRDefault="00DB5C19" w:rsidP="00DB5C1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DB5C19" w:rsidRPr="00E8524B" w:rsidTr="005360A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B5C19" w:rsidRPr="00E8524B" w:rsidTr="005360AA">
        <w:tc>
          <w:tcPr>
            <w:tcW w:w="56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5C19" w:rsidRPr="0018011C" w:rsidRDefault="00DB5C19" w:rsidP="005360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5C19" w:rsidRPr="00BC3022" w:rsidRDefault="00DB5C19" w:rsidP="005360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5C19" w:rsidRPr="00E8524B" w:rsidTr="005360AA">
        <w:tc>
          <w:tcPr>
            <w:tcW w:w="56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5C19" w:rsidRPr="0018011C" w:rsidRDefault="00DB5C19" w:rsidP="005360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5C19" w:rsidRPr="00BC3022" w:rsidRDefault="00DB5C19" w:rsidP="005360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5C19" w:rsidRPr="00E8524B" w:rsidTr="005360AA">
        <w:tc>
          <w:tcPr>
            <w:tcW w:w="56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5C19" w:rsidRPr="0018011C" w:rsidRDefault="00DB5C19" w:rsidP="005360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5C19" w:rsidRPr="00BC3022" w:rsidRDefault="00DB5C19" w:rsidP="005360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5C19" w:rsidRPr="00E8524B" w:rsidTr="005360AA">
        <w:tc>
          <w:tcPr>
            <w:tcW w:w="56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5C19" w:rsidRPr="0018011C" w:rsidRDefault="00DB5C19" w:rsidP="005360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5C19" w:rsidRPr="00BC3022" w:rsidRDefault="00DB5C19" w:rsidP="005360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5C19" w:rsidRPr="00E8524B" w:rsidTr="005360AA">
        <w:tc>
          <w:tcPr>
            <w:tcW w:w="56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5C19" w:rsidRPr="0018011C" w:rsidRDefault="00DB5C19" w:rsidP="005360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คำขอรับใบอนุญาตเป็นผู้จำหน่ายสินค้าในที่หรือทางสาธารณะ 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5C19" w:rsidRPr="00BC3022" w:rsidRDefault="00DB5C19" w:rsidP="005360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5C19" w:rsidRPr="00E8524B" w:rsidTr="005360AA">
        <w:tc>
          <w:tcPr>
            <w:tcW w:w="56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5C19" w:rsidRPr="0018011C" w:rsidRDefault="00DB5C19" w:rsidP="005360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สำเนาบัตรประจำตัวประชาชนและสำเนาทะเบียนบ้านของผู้ช่วยจำหน่ายสินค้าในที่หรือทางสาธารณะ พร้อมรับรองสำเนาถูกต้อง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5C19" w:rsidRPr="00BC3022" w:rsidRDefault="00DB5C19" w:rsidP="005360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5C19" w:rsidRPr="00E8524B" w:rsidTr="005360AA">
        <w:tc>
          <w:tcPr>
            <w:tcW w:w="56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5C19" w:rsidRPr="0018011C" w:rsidRDefault="00DB5C19" w:rsidP="005360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เอกสารหลักฐานอื่น ๆ เช่น ใบสำคัญการเปลี่ยนชื่อ ทะเบียนสมรส เป็นต้น ในกรณีที่มีการเปลี่ยนแปลงชื่อตัว ชื่อสกุล คำนำหน้านาม ให้ถ่ายสำเนาเอกสารพร้อมรับรองสำเนาถูกต้อง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5C19" w:rsidRPr="00BC3022" w:rsidRDefault="00DB5C19" w:rsidP="005360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5C19" w:rsidRPr="00E8524B" w:rsidTr="005360AA">
        <w:tc>
          <w:tcPr>
            <w:tcW w:w="56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5C19" w:rsidRPr="0018011C" w:rsidRDefault="00DB5C19" w:rsidP="005360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รูปถ่ายหน้าตรงครึ่งตัวไม่สวมหมวก ไม่สวมแว่นตาดำ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x 1.5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ถ่ายไว้ไม่เกิน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วันของผู้ขอรับใบอนุญาตและผู้ช่วยจำหน่ายสินค้าพร้อมเขียนชื่อ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สกุลของเจ้าของรูปไว้ด้านหลังรูปถ่ายทุกใบ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จำนวน คนละ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รูป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B5C19" w:rsidRPr="00BC3022" w:rsidRDefault="00DB5C19" w:rsidP="005360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5C19" w:rsidRPr="00E8524B" w:rsidTr="005360AA">
        <w:tc>
          <w:tcPr>
            <w:tcW w:w="56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5C19" w:rsidRPr="0018011C" w:rsidRDefault="00DB5C19" w:rsidP="005360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ใบรับรองแพทย์ของผู้ขอรับใบอนุญาตและผู้ช่วยจำหน่ายสินค้า ตามแบบ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พร้อมผลเอ็กเรย์ปอด และผลการตรวจเพาะเชื้อในอุจจาระ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จำนวน คนละ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B5C19" w:rsidRPr="00BC3022" w:rsidRDefault="00DB5C19" w:rsidP="005360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B5C19" w:rsidRPr="00E8524B" w:rsidTr="005360AA">
        <w:tc>
          <w:tcPr>
            <w:tcW w:w="56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B5C19" w:rsidRPr="0018011C" w:rsidRDefault="00DB5C19" w:rsidP="005360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รับรองว่าผู้ขอรับใบอนุญาตและ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กรณีการจำหน่ายสินค้าประเภทอาหาร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พร้อมรับรองสำเนาถูกต้อง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จำนวน คนละ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B5C19" w:rsidRPr="00BC3022" w:rsidRDefault="00DB5C19" w:rsidP="005360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B5C19" w:rsidRDefault="00DB5C19" w:rsidP="00DB5C19">
      <w:pPr>
        <w:spacing w:after="0"/>
        <w:rPr>
          <w:rFonts w:ascii="Tahoma" w:hAnsi="Tahoma" w:cs="Tahoma"/>
          <w:sz w:val="16"/>
          <w:szCs w:val="20"/>
        </w:rPr>
      </w:pPr>
    </w:p>
    <w:p w:rsidR="00DB5C19" w:rsidRPr="00513AE8" w:rsidRDefault="00DB5C19" w:rsidP="00DB5C1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DB5C19" w:rsidRPr="00E8524B" w:rsidTr="005360A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B5C19" w:rsidRPr="00E8524B" w:rsidTr="005360AA">
        <w:tc>
          <w:tcPr>
            <w:tcW w:w="562" w:type="dxa"/>
          </w:tcPr>
          <w:p w:rsidR="00DB5C19" w:rsidRPr="00E8524B" w:rsidRDefault="00DB5C19" w:rsidP="005360A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DB5C19" w:rsidRPr="0018011C" w:rsidRDefault="00DB5C19" w:rsidP="005360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คำขอรับใบอนุญาตเป็นผู้จำหน่ายสินค้าในที่หรือทางสาธารณะ 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</w:t>
            </w:r>
          </w:p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5C19" w:rsidRPr="00E8524B" w:rsidRDefault="00DB5C19" w:rsidP="005360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B5C19" w:rsidRPr="00BC3022" w:rsidRDefault="00DB5C19" w:rsidP="005360A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B5C19" w:rsidRDefault="00DB5C19" w:rsidP="00DB5C19">
      <w:pPr>
        <w:spacing w:after="0"/>
        <w:rPr>
          <w:rFonts w:ascii="Tahoma" w:hAnsi="Tahoma" w:cs="Tahoma"/>
          <w:sz w:val="16"/>
          <w:szCs w:val="20"/>
          <w:cs/>
        </w:rPr>
      </w:pPr>
    </w:p>
    <w:p w:rsidR="00DB5C19" w:rsidRPr="0018011C" w:rsidRDefault="00DB5C19" w:rsidP="00DB5C19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B5C19" w:rsidRPr="0018011C" w:rsidRDefault="00DB5C1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DB5C19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B5809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B5C19"/>
    <w:rsid w:val="00DF19F7"/>
    <w:rsid w:val="00E269AE"/>
    <w:rsid w:val="00E6684A"/>
    <w:rsid w:val="00E73DC4"/>
    <w:rsid w:val="00E8524B"/>
    <w:rsid w:val="00F134F4"/>
    <w:rsid w:val="00FA6B75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5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B5C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657D6"/>
    <w:rsid w:val="00CC6EAA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AF09-2030-426F-9D37-3A82AF79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2015-12-11T03:33:00Z</dcterms:created>
  <dcterms:modified xsi:type="dcterms:W3CDTF">2015-12-11T03:33:00Z</dcterms:modified>
</cp:coreProperties>
</file>