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9D6F" w14:textId="0A80B54D" w:rsidR="00636066" w:rsidRDefault="00636066" w:rsidP="00FB2060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18BB4685" w14:textId="28BE799F" w:rsidR="00FB2060" w:rsidRPr="00436D21" w:rsidRDefault="00FB2060" w:rsidP="00FB2060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953B9A">
        <w:rPr>
          <w:rFonts w:hint="cs"/>
          <w:color w:val="000000"/>
          <w:sz w:val="30"/>
          <w:szCs w:val="30"/>
          <w:cs/>
        </w:rPr>
        <w:t>โครงการสนับสนุนการดำเนินงานของคณะกรรมการชุมชน (ฝ่ายพัฒนาชุมชนฯ)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B2060" w:rsidRPr="00436D21" w14:paraId="702A8764" w14:textId="77777777" w:rsidTr="00953B9A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B2060" w:rsidRPr="00436D21" w14:paraId="3EFF1C72" w14:textId="77777777" w:rsidTr="00953B9A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EA23245" w14:textId="5AD86E06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F72F35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F6F6194" w14:textId="2A6B5B93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F72F35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B2060" w:rsidRPr="00436D21" w14:paraId="70EC86EB" w14:textId="77777777" w:rsidTr="00953B9A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FB2060" w:rsidRPr="00436D21" w14:paraId="4A6AF516" w14:textId="77777777" w:rsidTr="00953B9A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D00D17E" w14:textId="7092293E" w:rsidR="00FB2060" w:rsidRPr="00953B9A" w:rsidRDefault="00953B9A" w:rsidP="00953B9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953B9A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953B9A">
              <w:rPr>
                <w:rFonts w:hint="cs"/>
                <w:color w:val="000000"/>
                <w:sz w:val="30"/>
                <w:szCs w:val="30"/>
                <w:cs/>
              </w:rPr>
              <w:t>ขออนุมัติ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6371ACCE" w14:textId="32451115" w:rsidR="00FB2060" w:rsidRPr="00436D21" w:rsidRDefault="00953B9A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AFF5978" w14:textId="19D71B69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9E9C1F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01.65pt;margin-top:12.6pt;width:30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953B9A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51180305" w14:textId="158491B9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138BA0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8453E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37CFD1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07183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3948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4B18BD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A4E9C0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C4D27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DCA3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2877E6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30964B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529B4ED1" w14:textId="77777777" w:rsidTr="00953B9A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4493705" w14:textId="6B2CE6F5" w:rsidR="00FB2060" w:rsidRPr="00436D21" w:rsidRDefault="00953B9A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07D06F1F" w14:textId="34A53C97" w:rsidR="00FB2060" w:rsidRPr="00436D21" w:rsidRDefault="00953B9A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243A37E" w14:textId="47E06987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9E9C1F1">
                <v:shape id="_x0000_s1038" type="#_x0000_t32" style="position:absolute;left:0;text-align:left;margin-left:102.4pt;margin-top:11.8pt;width:30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 w:rsidR="00953B9A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7E4118F" w14:textId="741AEC19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3826D4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DA7C7F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B004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3A5FF4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3ECCB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E40495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4B808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28E8B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90E3A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E7B6BC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FE22B1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39B20A35" w14:textId="77777777" w:rsidTr="00953B9A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B2B9CBE" w14:textId="4025E0EB" w:rsidR="00FB2060" w:rsidRPr="00436D21" w:rsidRDefault="00953B9A" w:rsidP="006C132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เบิกจ่ายค่าใช้จ่ายในการสนับสนุนการดำเนินงานของคณะกรรมการชุมชนในพื้นที่เขต (19 ชุมชน)</w:t>
            </w:r>
          </w:p>
        </w:tc>
        <w:tc>
          <w:tcPr>
            <w:tcW w:w="1119" w:type="dxa"/>
            <w:shd w:val="clear" w:color="auto" w:fill="auto"/>
          </w:tcPr>
          <w:p w14:paraId="4328DF51" w14:textId="105F2B1D" w:rsidR="00FB2060" w:rsidRPr="00436D21" w:rsidRDefault="00953B9A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2226" w:type="dxa"/>
            <w:shd w:val="clear" w:color="auto" w:fill="auto"/>
          </w:tcPr>
          <w:p w14:paraId="120C0C68" w14:textId="43A80360" w:rsidR="00FB2060" w:rsidRPr="00436D21" w:rsidRDefault="00953B9A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344AD6C" w14:textId="38A301F0" w:rsidR="00FB2060" w:rsidRPr="00436D21" w:rsidRDefault="0000000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608E1380">
                <v:shape id="_x0000_s1039" type="#_x0000_t32" style="position:absolute;left:0;text-align:left;margin-left:3.85pt;margin-top:25.25pt;width:294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CBDF88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EF51DD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870BD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3DEE4B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8F8382F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59053C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EA673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7874B4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C5ECA0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B78C74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381E81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B2060" w:rsidRPr="00436D21" w14:paraId="52AD59A6" w14:textId="77777777" w:rsidTr="00953B9A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03CEABC" w14:textId="764A07F4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953B9A">
              <w:rPr>
                <w:rFonts w:hint="cs"/>
                <w:color w:val="000000"/>
                <w:sz w:val="30"/>
                <w:szCs w:val="30"/>
                <w:cs/>
              </w:rPr>
              <w:t>3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C05F09D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5AEC60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3951E5B0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5E55C9E" w14:textId="77777777" w:rsidR="00FB2060" w:rsidRPr="00436D21" w:rsidRDefault="00FB2060" w:rsidP="006C1324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1B1EDE6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4720C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5C1932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378B6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3EC8DE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50D487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9A2AE4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1042BC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10A9F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2564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F2A49F9" w14:textId="42395B63" w:rsidR="00953B9A" w:rsidRDefault="00953B9A">
      <w:pPr>
        <w:rPr>
          <w:cs/>
        </w:rPr>
      </w:pPr>
      <w:r>
        <w:rPr>
          <w:cs/>
        </w:rPr>
        <w:br w:type="page"/>
      </w:r>
    </w:p>
    <w:p w14:paraId="2675302B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149D5465" w14:textId="4A6A39C5" w:rsidR="00953B9A" w:rsidRPr="00436D21" w:rsidRDefault="00953B9A" w:rsidP="00953B9A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9008E6">
        <w:rPr>
          <w:rFonts w:hint="cs"/>
          <w:color w:val="000000"/>
          <w:sz w:val="30"/>
          <w:szCs w:val="30"/>
          <w:cs/>
        </w:rPr>
        <w:t>โครงการพัฒนาศักยภาพผู้นำชุมชน เครือข่ายภาคประชาชนและผู้เกี่ยวข้อง (ฝ่ายพัฒนาชุมชนฯ)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953B9A" w:rsidRPr="00436D21" w14:paraId="24B902BB" w14:textId="77777777" w:rsidTr="00545AA4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72BB6C1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1B2DF66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4D51F39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BFA56C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2DDFB3E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7A04C9A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953B9A" w:rsidRPr="00436D21" w14:paraId="092E7AFB" w14:textId="77777777" w:rsidTr="00545AA4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68AA8B8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71B7EB2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7C5E01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3D33660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77DD8B1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953B9A" w:rsidRPr="00436D21" w14:paraId="1D871FDA" w14:textId="77777777" w:rsidTr="00545AA4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09F8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4447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4A92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7BFA487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4BBAA40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5234176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373C43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7B3AF8A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061D88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4BBFC1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AC405A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D18DF8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E45444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258E44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73B6B1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953B9A" w:rsidRPr="00436D21" w14:paraId="6D44E35F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3DDBC45" w14:textId="687B6908" w:rsidR="00953B9A" w:rsidRPr="00545AA4" w:rsidRDefault="00545AA4" w:rsidP="00545AA4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545AA4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545AA4">
              <w:rPr>
                <w:rFonts w:hint="cs"/>
                <w:color w:val="000000"/>
                <w:sz w:val="30"/>
                <w:szCs w:val="30"/>
                <w:cs/>
              </w:rPr>
              <w:t>ขออนุ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มัติดำเนินโครงการ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4C8C873F" w14:textId="61793F75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62D501B" w14:textId="4976F172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731982D8">
                <v:shape id="_x0000_s1040" type="#_x0000_t32" style="position:absolute;left:0;text-align:left;margin-left:105.4pt;margin-top:12pt;width:24.7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  <w:r w:rsidR="00545AA4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5366FBF1" w14:textId="1D4F2D7A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0DC281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8FBB90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F608E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8BF503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E753BD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284F26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1554B9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040B8D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DFFEEA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E73DDE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E14C13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41E35FC1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6D39A8B" w14:textId="14F494A8" w:rsidR="00953B9A" w:rsidRPr="00436D21" w:rsidRDefault="00545AA4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7EDC70AD" w14:textId="05F7B43F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9DBA72A" w14:textId="16798DFC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2AA8DC16" w14:textId="62364703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31982D8">
                <v:shape id="_x0000_s1041" type="#_x0000_t32" style="position:absolute;left:0;text-align:left;margin-left:-4.4pt;margin-top:11.95pt;width:24.7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B100C1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1AB940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59F48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C06DD2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E5EC92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558C38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952C9E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182FB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2EBF51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126839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D932AF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2BC832BD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ADD40DC" w14:textId="2ED6CCAF" w:rsidR="00953B9A" w:rsidRPr="00436D21" w:rsidRDefault="00545AA4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จัดซื้อ - จัดจ้าง รายการที่เกี่ยวข้อง</w:t>
            </w:r>
          </w:p>
        </w:tc>
        <w:tc>
          <w:tcPr>
            <w:tcW w:w="1119" w:type="dxa"/>
            <w:shd w:val="clear" w:color="auto" w:fill="auto"/>
          </w:tcPr>
          <w:p w14:paraId="250E1848" w14:textId="520FC1F3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28C64C43" w14:textId="5C352A29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5A687277" w14:textId="67B6E4F6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6E7AA3B5">
                <v:shape id="_x0000_s1042" type="#_x0000_t32" style="position:absolute;left:0;text-align:left;margin-left:11.35pt;margin-top:12.65pt;width:33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3FC2E0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C7F750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0B8578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B03417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6F3677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2D630E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E1DF4F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E4C722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5C4907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0E6416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C68CE8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56DF938C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A4F55C0" w14:textId="6EB0CD6B" w:rsidR="00953B9A" w:rsidRPr="00436D21" w:rsidRDefault="00545AA4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ประสานนัดหมายที่ดูงานและกลุ่มเป้าหมาย</w:t>
            </w:r>
          </w:p>
        </w:tc>
        <w:tc>
          <w:tcPr>
            <w:tcW w:w="1119" w:type="dxa"/>
            <w:shd w:val="clear" w:color="auto" w:fill="auto"/>
          </w:tcPr>
          <w:p w14:paraId="10997F78" w14:textId="0FC573B1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BBBD477" w14:textId="3F5029A8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1FD2CA1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49F03A8" w14:textId="42CA519F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31982D8">
                <v:shape id="_x0000_s1043" type="#_x0000_t32" style="position:absolute;left:0;text-align:left;margin-left:-2.5pt;margin-top:18.6pt;width:24.7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35C2C2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217CD2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62564D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399B37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A86BAB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B5DA3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80703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E5E469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1C73A3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31139B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1F557978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A2C3494" w14:textId="407518DD" w:rsidR="00953B9A" w:rsidRPr="00436D21" w:rsidRDefault="00545AA4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ดำเนินการตามโครงการ</w:t>
            </w:r>
          </w:p>
        </w:tc>
        <w:tc>
          <w:tcPr>
            <w:tcW w:w="1119" w:type="dxa"/>
            <w:shd w:val="clear" w:color="auto" w:fill="auto"/>
          </w:tcPr>
          <w:p w14:paraId="6CE9FFFC" w14:textId="45142399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2226" w:type="dxa"/>
            <w:shd w:val="clear" w:color="auto" w:fill="auto"/>
          </w:tcPr>
          <w:p w14:paraId="680E47CD" w14:textId="7DE82B6E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06E57AF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CABE486" w14:textId="5A72AF47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31982D8">
                <v:shape id="_x0000_s1044" type="#_x0000_t32" style="position:absolute;left:0;text-align:left;margin-left:21.5pt;margin-top:10.45pt;width:24.7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596AAD63" w14:textId="4630D546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C8A9E7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CEDD32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AC9971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2B6421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5126C8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EDB7BA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5225C2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236126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F6C787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7E97CB34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D21B215" w14:textId="50CDAEA0" w:rsidR="00953B9A" w:rsidRPr="00436D21" w:rsidRDefault="00545AA4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 เบิกค่าใช้จ่าย/ชดใช้เงินยืมใช้ในราชการ</w:t>
            </w:r>
          </w:p>
        </w:tc>
        <w:tc>
          <w:tcPr>
            <w:tcW w:w="1119" w:type="dxa"/>
            <w:shd w:val="clear" w:color="auto" w:fill="auto"/>
          </w:tcPr>
          <w:p w14:paraId="00B9A008" w14:textId="0B4E209D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6C3D028F" w14:textId="79A4446B" w:rsidR="00953B9A" w:rsidRPr="00436D21" w:rsidRDefault="00545AA4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B9815D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48BDD0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4AA7D3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B9207D0" w14:textId="01905254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731982D8">
                <v:shape id="_x0000_s1045" type="#_x0000_t32" style="position:absolute;left:0;text-align:left;margin-left:-5.2pt;margin-top:13.4pt;width:24.7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1C427AD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D6EB65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B55D83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7554B3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E33598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2FE034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5D1A5F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6D904B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009DE013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5DA0E7D" w14:textId="44E658B1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545AA4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96A939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28AC30C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70D88CA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E9993C7" w14:textId="77777777" w:rsidR="00953B9A" w:rsidRPr="00436D21" w:rsidRDefault="00953B9A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4C7055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24E8D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0490B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32F85F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132E69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8C404F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300669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16C219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C51984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14C211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D73B55D" w14:textId="688D9A88" w:rsidR="00953B9A" w:rsidRDefault="00953B9A">
      <w:pPr>
        <w:rPr>
          <w:cs/>
        </w:rPr>
      </w:pPr>
      <w:r>
        <w:rPr>
          <w:cs/>
        </w:rPr>
        <w:br w:type="page"/>
      </w:r>
    </w:p>
    <w:p w14:paraId="56135289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3F470BD4" w14:textId="78C5A175" w:rsidR="00953B9A" w:rsidRPr="00436D21" w:rsidRDefault="00953B9A" w:rsidP="00953B9A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0B6F83">
        <w:rPr>
          <w:rFonts w:hint="cs"/>
          <w:color w:val="000000"/>
          <w:sz w:val="30"/>
          <w:szCs w:val="30"/>
          <w:cs/>
        </w:rPr>
        <w:t>โครงการพัฒนาศักยภาพผู้นำชุมชนและผู้ที่เกี่ยวข้อง (ฝ่ายพัฒนาชุมชนฯ)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953B9A" w:rsidRPr="00436D21" w14:paraId="0FAEC06E" w14:textId="77777777" w:rsidTr="00545AA4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239DA47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71BAA0D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1FB9933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2D50FAC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6B233D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4D7B566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953B9A" w:rsidRPr="00436D21" w14:paraId="35E6938B" w14:textId="77777777" w:rsidTr="00545AA4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3E18FDF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5FD4144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61A7A9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0DE302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6E90EB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953B9A" w:rsidRPr="00436D21" w14:paraId="1539FB94" w14:textId="77777777" w:rsidTr="00545AA4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7082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06CA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FEA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8D6B29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6F8E42F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FABDE1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F73E29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BC954B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5C496D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1DCDC6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1002A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E7588D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3E0F0ED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62BA636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383E02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953B9A" w:rsidRPr="00436D21" w14:paraId="550919A6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C7508F9" w14:textId="4535EBCD" w:rsidR="00953B9A" w:rsidRPr="000B6F83" w:rsidRDefault="000B6F83" w:rsidP="000B6F83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B6F83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B6F83">
              <w:rPr>
                <w:rFonts w:hint="cs"/>
                <w:color w:val="000000"/>
                <w:sz w:val="30"/>
                <w:szCs w:val="30"/>
                <w:cs/>
              </w:rPr>
              <w:t>ขออนุม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ัติดำเนินโครงการ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60E618BD" w14:textId="6CBCDBC9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764FF43B" w14:textId="0F0C976B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71199F49">
                <v:shape id="_x0000_s1046" type="#_x0000_t32" style="position:absolute;left:0;text-align:left;margin-left:105.4pt;margin-top:12.75pt;width:23.2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  <w:r w:rsidR="000B6F83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459790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784526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A5A7CC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C70E68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249CBC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41A496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F7E1D2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303D5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9AF632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87C33A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FD5543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60CD30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02972B74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929C82D" w14:textId="661D4678" w:rsidR="00953B9A" w:rsidRPr="00436D21" w:rsidRDefault="000B6F83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32F13C24" w14:textId="0EA4C842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B9D0A17" w14:textId="2AF44041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02990C78" w14:textId="0A6868B3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47" type="#_x0000_t32" style="position:absolute;left:0;text-align:left;margin-left:-4.4pt;margin-top:12.7pt;width:23.2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448011A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03277D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B2C056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2D78D1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4CA9B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21681D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4807BE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01D785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59DDF4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48C239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F3EAD9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0C579E2B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C6AC0FA" w14:textId="555BD105" w:rsidR="00953B9A" w:rsidRPr="00436D21" w:rsidRDefault="000B6F83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จัดซื้อ-จัดจ้าง รายการที่เกี่ยวข้อง</w:t>
            </w:r>
          </w:p>
        </w:tc>
        <w:tc>
          <w:tcPr>
            <w:tcW w:w="1119" w:type="dxa"/>
            <w:shd w:val="clear" w:color="auto" w:fill="auto"/>
          </w:tcPr>
          <w:p w14:paraId="267A2DBC" w14:textId="18C93A11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383959E4" w14:textId="00C8AF1A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0B3A5C71" w14:textId="2BA6AC9D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48" type="#_x0000_t32" style="position:absolute;left:0;text-align:left;margin-left:-4.4pt;margin-top:14.15pt;width:23.2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58F9220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89A811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A572B7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D2A70F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03C37D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1377FA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9294BB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04B673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7C4068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63BE09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224798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4D127D4A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85B94D7" w14:textId="6384D235" w:rsidR="00953B9A" w:rsidRPr="00436D21" w:rsidRDefault="000B6F83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ประสานนัดหมายสถานที่ดูงานและกลุ่มเป้าหมาย</w:t>
            </w:r>
          </w:p>
        </w:tc>
        <w:tc>
          <w:tcPr>
            <w:tcW w:w="1119" w:type="dxa"/>
            <w:shd w:val="clear" w:color="auto" w:fill="auto"/>
          </w:tcPr>
          <w:p w14:paraId="0C69BEF2" w14:textId="2DF21957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FCEFE4A" w14:textId="4043BBCA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52FE3572" w14:textId="62E93D6E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49" type="#_x0000_t32" style="position:absolute;left:0;text-align:left;margin-left:-5.15pt;margin-top:18.6pt;width:23.25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D554B1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C2E10F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E4E81C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4D51D7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ED808D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0D8EDB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D2345E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3D043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8D75C6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01AAD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0050EB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7A718BDE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95D4E8E" w14:textId="5B6E9039" w:rsidR="00953B9A" w:rsidRPr="00436D21" w:rsidRDefault="000B6F83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ดำเนินการตามโครงการ</w:t>
            </w:r>
          </w:p>
        </w:tc>
        <w:tc>
          <w:tcPr>
            <w:tcW w:w="1119" w:type="dxa"/>
            <w:shd w:val="clear" w:color="auto" w:fill="auto"/>
          </w:tcPr>
          <w:p w14:paraId="6B9B9325" w14:textId="599F6902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2226" w:type="dxa"/>
            <w:shd w:val="clear" w:color="auto" w:fill="auto"/>
          </w:tcPr>
          <w:p w14:paraId="4A68F26B" w14:textId="4CC242B1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3728D60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4A6A3C1" w14:textId="7AEB491F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1199F49">
                <v:shape id="_x0000_s1050" type="#_x0000_t32" style="position:absolute;left:0;text-align:left;margin-left:-4pt;margin-top:11.2pt;width:23.2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7E4F03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4E0444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AA8FB0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FB389E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5BDF92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40CE4C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DB261D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F5F647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9F203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8A4EEF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219C6840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10FBEAE" w14:textId="7367B5F8" w:rsidR="00953B9A" w:rsidRPr="00436D21" w:rsidRDefault="000B6F83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เบิกจ่ายค่าใช้จ่าย/ชดใช้เงินยืมใช้ฝนราชการ</w:t>
            </w:r>
          </w:p>
        </w:tc>
        <w:tc>
          <w:tcPr>
            <w:tcW w:w="1119" w:type="dxa"/>
            <w:shd w:val="clear" w:color="auto" w:fill="auto"/>
          </w:tcPr>
          <w:p w14:paraId="0412FCF2" w14:textId="40AE886B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677E7A65" w14:textId="2709B457" w:rsidR="00953B9A" w:rsidRPr="00436D21" w:rsidRDefault="000B6F83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A2A748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9C4E78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1F2544C" w14:textId="628543F0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51" type="#_x0000_t32" style="position:absolute;left:0;text-align:left;margin-left:-4.95pt;margin-top:14.9pt;width:23.2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6898BAE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64815B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6755AA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F24993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A16517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540C39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09D0F0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456C4A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FC41D1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2D4912D1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A6A680A" w14:textId="678034AC" w:rsidR="00953B9A" w:rsidRPr="00436D21" w:rsidRDefault="00953B9A" w:rsidP="000B6F83">
            <w:pPr>
              <w:spacing w:after="0" w:line="240" w:lineRule="auto"/>
              <w:jc w:val="right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0B6F83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F261F0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148014E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10AE837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1F71446" w14:textId="77777777" w:rsidR="00953B9A" w:rsidRPr="00436D21" w:rsidRDefault="00953B9A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4ED18E4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84D2E1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3EED7F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CDFF8D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75B4A3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43A291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646674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5F4595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A1557C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FD5EF4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1B6E3890" w14:textId="76DF3645" w:rsidR="00953B9A" w:rsidRDefault="00953B9A">
      <w:pPr>
        <w:rPr>
          <w:cs/>
        </w:rPr>
      </w:pPr>
      <w:r>
        <w:rPr>
          <w:cs/>
        </w:rPr>
        <w:br w:type="page"/>
      </w:r>
    </w:p>
    <w:p w14:paraId="22F8C8EB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4003D51D" w14:textId="3E523E6A" w:rsidR="00953B9A" w:rsidRPr="00436D21" w:rsidRDefault="00953B9A" w:rsidP="00953B9A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>ชื่อโครงการที่</w:t>
      </w:r>
      <w:r w:rsidR="005737DF">
        <w:rPr>
          <w:rFonts w:hint="cs"/>
          <w:color w:val="000000"/>
          <w:sz w:val="30"/>
          <w:szCs w:val="30"/>
          <w:cs/>
        </w:rPr>
        <w:t xml:space="preserve"> โครงการสัมมนาและศึกษาดูงานเพื่อการมีส่วนร่วมในการพัฒนาชุมชนอย่างยั่นยืน (ฝ่ายพัฒนาชุมชนฯ)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953B9A" w:rsidRPr="00436D21" w14:paraId="1C803C14" w14:textId="77777777" w:rsidTr="00545AA4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6E13926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7FE43D3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20DC2B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4F4E9C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2B99A1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755A190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953B9A" w:rsidRPr="00436D21" w14:paraId="64546CF2" w14:textId="77777777" w:rsidTr="00545AA4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7E8D86D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67A82B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74F6026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1CC6BAF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EFEE99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953B9A" w:rsidRPr="00436D21" w14:paraId="6286A0D9" w14:textId="77777777" w:rsidTr="00545AA4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45C0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4EE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1EB2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12C62A8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75A593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01D09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50C70E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955344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4C43FA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7CA765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D2A691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F0EFC9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CFBEC4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7A4B3C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4913AB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953B9A" w:rsidRPr="00436D21" w14:paraId="56E16E86" w14:textId="77777777" w:rsidTr="005737DF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1D59646" w14:textId="2137FB2C" w:rsidR="00953B9A" w:rsidRPr="005737DF" w:rsidRDefault="005737DF" w:rsidP="005737D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5737DF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5737DF">
              <w:rPr>
                <w:rFonts w:hint="cs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อนุมัติดำเนินโครงการ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9F2D56B" w14:textId="7BAB79DB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3F2497B" w14:textId="7C6ED392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10F9C4D6" w14:textId="0FF3D0A3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52" type="#_x0000_t32" style="position:absolute;left:0;text-align:left;margin-left:-4.4pt;margin-top:14.25pt;width:23.2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5900EE5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3C4DDC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7C97B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0D46C4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04B50E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46BFF6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E32473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9E314A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79BEDF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404BF0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522108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1AD8EBEE" w14:textId="77777777" w:rsidTr="005737DF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159F634" w14:textId="5435C58B" w:rsidR="00953B9A" w:rsidRPr="00436D21" w:rsidRDefault="005737DF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346F578" w14:textId="2B78CAC5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443C880" w14:textId="22015160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76F8A0D" w14:textId="0402A14E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53" type="#_x0000_t32" style="position:absolute;left:0;text-align:left;margin-left:-5.15pt;margin-top:11.95pt;width:23.2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D0FED5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711DE0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3808DD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5CE20E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FD1602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E62023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0FC009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EAEE64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6C4708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91DE34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AA5EF4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6CA5CF06" w14:textId="77777777" w:rsidTr="005737DF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EDFD657" w14:textId="248F08B1" w:rsidR="00953B9A" w:rsidRPr="00436D21" w:rsidRDefault="005737DF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จัดซื้อ - จัดจ้าง รายการที่เกี่ยวข้อง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2E8905" w14:textId="1445D0BB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04B4E3F" w14:textId="2948381F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405A10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6FF50BA" w14:textId="09590ED7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1199F49">
                <v:shape id="_x0000_s1054" type="#_x0000_t32" style="position:absolute;left:0;text-align:left;margin-left:-3.25pt;margin-top:13.4pt;width:23.2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2BC8B87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E59F00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B5ABA0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29F64D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7EBDB2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E44361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9DC346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FD211E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904B7C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50A713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317E1646" w14:textId="77777777" w:rsidTr="005737DF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004120A" w14:textId="1BEDB87E" w:rsidR="00953B9A" w:rsidRPr="00436D21" w:rsidRDefault="005737DF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ประสานนัดหมายสถานที่ดูงานและกลุ่มเป้าหมาย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734E306" w14:textId="09CB7917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F62B68" w14:textId="086AEEDA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28EC008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0DD53C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5E2A745" w14:textId="70791DFC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55" type="#_x0000_t32" style="position:absolute;left:0;text-align:left;margin-left:-4.95pt;margin-top:17.1pt;width:23.2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337D69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030199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052EC0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834D20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D6962E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F0513E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0D8B39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46FB18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BFA6EE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1A4B36F9" w14:textId="77777777" w:rsidTr="005737DF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D293A4B" w14:textId="4DB8C5FE" w:rsidR="00953B9A" w:rsidRPr="00436D21" w:rsidRDefault="005737DF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ดำเนินการตามโครงการ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1AE384C" w14:textId="743A8B70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3B28869" w14:textId="110D1E94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032804F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152D23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1567B9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DCF4B61" w14:textId="301C2DBA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71199F49">
                <v:shape id="_x0000_s1056" type="#_x0000_t32" style="position:absolute;left:0;text-align:left;margin-left:-5.2pt;margin-top:14.95pt;width:23.2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148BC30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0C6721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814725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73491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C82797" w14:textId="71522ABE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1A387B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99AA31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C6E9B5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14F29B18" w14:textId="77777777" w:rsidTr="005737DF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288AF6B" w14:textId="426C51F7" w:rsidR="005737DF" w:rsidRPr="00436D21" w:rsidRDefault="005737DF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เบิกจ่ายค่าใช้จ่าย/ชดใช้เงินยืมในราชการ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0BE8837" w14:textId="72D4FE77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87C98D9" w14:textId="1B46814F" w:rsidR="00953B9A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2F0081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17F1A3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41E6E6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E7F246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EA3CD2B" w14:textId="73F2CF47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1199F49">
                <v:shape id="_x0000_s1057" type="#_x0000_t32" style="position:absolute;left:0;text-align:left;margin-left:-5.35pt;margin-top:12.65pt;width:23.2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7D02D75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10C13F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66281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51DF4D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945E1C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8F244D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147A78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69A1644E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F2DE1FB" w14:textId="4FFAA509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5737DF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E4354F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1820630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2D83B35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08432D4" w14:textId="77777777" w:rsidR="00953B9A" w:rsidRPr="00436D21" w:rsidRDefault="00953B9A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5A9EAC2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43F5C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DD683B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987423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504302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CB8A29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2421A7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CFE86D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B87119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7BA858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6C31E77B" w14:textId="4F9CB59D" w:rsidR="00953B9A" w:rsidRDefault="00953B9A">
      <w:pPr>
        <w:rPr>
          <w:cs/>
        </w:rPr>
      </w:pPr>
      <w:r>
        <w:rPr>
          <w:cs/>
        </w:rPr>
        <w:br w:type="page"/>
      </w:r>
    </w:p>
    <w:p w14:paraId="3D40988B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5FD1C232" w14:textId="38CB7132" w:rsidR="00953B9A" w:rsidRPr="00436D21" w:rsidRDefault="00953B9A" w:rsidP="00953B9A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5737DF">
        <w:rPr>
          <w:rFonts w:hint="cs"/>
          <w:color w:val="000000"/>
          <w:sz w:val="30"/>
          <w:szCs w:val="30"/>
          <w:cs/>
        </w:rPr>
        <w:t>โครงการส่งเสริมและพัฒนาศักยภาพประชาชนและกลุ่มเศรษฐกิจชุมชนเขตวังทองหลาง (ฝ่าย</w:t>
      </w:r>
      <w:r w:rsidR="00B6332C">
        <w:rPr>
          <w:rFonts w:hint="cs"/>
          <w:color w:val="000000"/>
          <w:sz w:val="30"/>
          <w:szCs w:val="30"/>
          <w:cs/>
        </w:rPr>
        <w:t>พัฒนาชุมชนฯ)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953B9A" w:rsidRPr="00436D21" w14:paraId="657926DA" w14:textId="77777777" w:rsidTr="00545AA4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0D13D81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4D55178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5475ADC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41997E0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38854D6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6CF7475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953B9A" w:rsidRPr="00436D21" w14:paraId="523A0FCF" w14:textId="77777777" w:rsidTr="00545AA4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73D46D6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776246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4A5FFD9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F90E9E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5569ADB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953B9A" w:rsidRPr="00436D21" w14:paraId="0B7DEE08" w14:textId="77777777" w:rsidTr="00545AA4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D593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50EE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90E3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B93B94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D37124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4C5574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1B23A0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D69D6D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063F94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660013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C1ACFA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B9E0AF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5918A8E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213D48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DCDCEA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5737DF" w:rsidRPr="00436D21" w14:paraId="43CA78AE" w14:textId="77777777" w:rsidTr="0009397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9216B11" w14:textId="22296243" w:rsidR="005737DF" w:rsidRPr="00436D21" w:rsidRDefault="005737DF" w:rsidP="005737D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5737DF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5737DF">
              <w:rPr>
                <w:rFonts w:hint="cs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อนุมัติดำเนินโครงการ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21553EE" w14:textId="28AB654E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741828A" w14:textId="19CC7B0D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0739C100" w14:textId="54995F63" w:rsidR="005737DF" w:rsidRPr="00436D21" w:rsidRDefault="00000000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58" type="#_x0000_t32" style="position:absolute;left:0;text-align:left;margin-left:-4.9pt;margin-top:13.5pt;width:23.2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4DADE0CF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2964DCD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B337AD3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0FBEA3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B53FEE4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066474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ECA0514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7319B46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51E7916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D1824B8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2459DF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737DF" w:rsidRPr="00436D21" w14:paraId="3C4D8AB6" w14:textId="77777777" w:rsidTr="0009397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9848487" w14:textId="67A3414A" w:rsidR="005737DF" w:rsidRPr="00436D21" w:rsidRDefault="005737DF" w:rsidP="005737D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BDD0D4D" w14:textId="7D0C9F2D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A543024" w14:textId="684385BE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3AC7C7F2" w14:textId="40957099" w:rsidR="005737DF" w:rsidRPr="00436D21" w:rsidRDefault="00000000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59" type="#_x0000_t32" style="position:absolute;left:0;text-align:left;margin-left:-3.4pt;margin-top:12.7pt;width:23.25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1D4E53DA" w14:textId="07379D55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0F389DE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FCE1E9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573A6CB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0D2C363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09EA0BA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088F1D6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0B278A8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9CB9DA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36CA4C0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9F94EB7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737DF" w:rsidRPr="00436D21" w14:paraId="456A1AAE" w14:textId="77777777" w:rsidTr="0009397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5CF45DB" w14:textId="016EC8BB" w:rsidR="005737DF" w:rsidRPr="00436D21" w:rsidRDefault="005737DF" w:rsidP="005737D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จัดซื้อ - จัดจ้าง รายการที่เกี่ยวข้อง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BB79EF3" w14:textId="12176755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E59B98D" w14:textId="26E3E09A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6330380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BE159C7" w14:textId="22732FCE" w:rsidR="005737DF" w:rsidRPr="00436D21" w:rsidRDefault="00000000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1199F49">
                <v:shape id="_x0000_s1060" type="#_x0000_t32" style="position:absolute;left:0;text-align:left;margin-left:-4pt;margin-top:12.65pt;width:23.2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1F3DF1D9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673E168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69B28E0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97BE7E6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17C4A2F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836A892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3EDA50F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EE1F6E2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DC90C0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4E0214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737DF" w:rsidRPr="00436D21" w14:paraId="390227CB" w14:textId="77777777" w:rsidTr="0009397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28E5649" w14:textId="0F2C462F" w:rsidR="005737DF" w:rsidRPr="00436D21" w:rsidRDefault="005737DF" w:rsidP="005737D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ประสานนัดหมายสถานที่ดูงานและกลุ่มเป้าหมาย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990F686" w14:textId="308D26D2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94E61DF" w14:textId="321708CA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5F0D972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76BB524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A10EBFC" w14:textId="23F6F8A9" w:rsidR="005737DF" w:rsidRPr="00436D21" w:rsidRDefault="00000000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1199F49">
                <v:shape id="_x0000_s1061" type="#_x0000_t32" style="position:absolute;left:0;text-align:left;margin-left:-4.2pt;margin-top:17.85pt;width:23.2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63A0E72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C48F479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5D77D4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6ED0267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81F073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CF24D1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6850336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7D918DE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E9BC5DA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737DF" w:rsidRPr="00436D21" w14:paraId="75F1CE12" w14:textId="77777777" w:rsidTr="0009397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2BD6A4B" w14:textId="38B8FBF2" w:rsidR="005737DF" w:rsidRPr="00436D21" w:rsidRDefault="005737DF" w:rsidP="005737D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ดำเนินการตามโครงการ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7A38707" w14:textId="2BA64AD8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7FF1D5" w14:textId="25920D0C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426D4D7F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642E829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FD163BA" w14:textId="31A0EB45" w:rsidR="005737DF" w:rsidRPr="00436D21" w:rsidRDefault="00000000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71199F49">
                <v:shape id="_x0000_s1062" type="#_x0000_t32" style="position:absolute;left:0;text-align:left;margin-left:19.05pt;margin-top:11.95pt;width:23.2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1EEBDA12" w14:textId="5C3D2AD4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919B5F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A676F65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D295047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4F9A4C9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833898F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C312B49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5565E6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D7112F9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737DF" w:rsidRPr="00436D21" w14:paraId="13443235" w14:textId="77777777" w:rsidTr="00093976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87B6CDE" w14:textId="6F0B5142" w:rsidR="005737DF" w:rsidRPr="00436D21" w:rsidRDefault="005737DF" w:rsidP="005737DF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เบิกจ่ายค่าใช้จ่าย/ชดใช้เงินยืมในราชการ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20C62E2" w14:textId="20395142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3A309A" w14:textId="51EF0341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536735C6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986BEC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150C177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21AB36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561EAC3" w14:textId="400D79AB" w:rsidR="005737DF" w:rsidRPr="00436D21" w:rsidRDefault="00000000" w:rsidP="005737D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71199F49">
                <v:shape id="_x0000_s1063" type="#_x0000_t32" style="position:absolute;left:0;text-align:left;margin-left:-4.35pt;margin-top:12.65pt;width:23.25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3878067B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F9D7163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13DD40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31BA483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682FB47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9EE836C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E349BA8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5737DF" w:rsidRPr="00436D21" w14:paraId="7926C69A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A46DB3E" w14:textId="595CA9E1" w:rsidR="005737DF" w:rsidRPr="00436D21" w:rsidRDefault="005737DF" w:rsidP="00B6332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4B55B802" w14:textId="52EE11B3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3281007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14:paraId="19FAAF1E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11CD0FD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98A518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A65824E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344A5E7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B9D7845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31BB161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870A68F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4B2B15D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64B088A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793621D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C27AD0E" w14:textId="77777777" w:rsidR="005737DF" w:rsidRPr="00436D21" w:rsidRDefault="005737DF" w:rsidP="005737DF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9F034C1" w14:textId="2EF1840B" w:rsidR="00953B9A" w:rsidRDefault="00953B9A">
      <w:pPr>
        <w:rPr>
          <w:cs/>
        </w:rPr>
      </w:pPr>
      <w:r>
        <w:rPr>
          <w:cs/>
        </w:rPr>
        <w:br w:type="page"/>
      </w:r>
    </w:p>
    <w:p w14:paraId="7228D6AC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66DCE7D8" w14:textId="446809A9" w:rsidR="00953B9A" w:rsidRPr="00436D21" w:rsidRDefault="00953B9A" w:rsidP="00953B9A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29343D">
        <w:rPr>
          <w:rFonts w:hint="cs"/>
          <w:color w:val="000000"/>
          <w:sz w:val="30"/>
          <w:szCs w:val="30"/>
          <w:cs/>
        </w:rPr>
        <w:t>โครงการสัมมนาและศึกษาดูงาน</w:t>
      </w:r>
      <w:proofErr w:type="spellStart"/>
      <w:r w:rsidR="0029343D">
        <w:rPr>
          <w:rFonts w:hint="cs"/>
          <w:color w:val="000000"/>
          <w:sz w:val="30"/>
          <w:szCs w:val="30"/>
          <w:cs/>
        </w:rPr>
        <w:t>ศิลป</w:t>
      </w:r>
      <w:proofErr w:type="spellEnd"/>
      <w:r w:rsidR="0029343D">
        <w:rPr>
          <w:rFonts w:hint="cs"/>
          <w:color w:val="000000"/>
          <w:sz w:val="30"/>
          <w:szCs w:val="30"/>
          <w:cs/>
        </w:rPr>
        <w:t>วัฒนธรรมท้องถิ่น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953B9A" w:rsidRPr="00436D21" w14:paraId="4147E15D" w14:textId="77777777" w:rsidTr="00545AA4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43B7296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64BB34E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CE91A0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599049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2A51102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02E5B47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953B9A" w:rsidRPr="00436D21" w14:paraId="03FA551B" w14:textId="77777777" w:rsidTr="00545AA4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7D9D7AD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D7F451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368AE7F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09F1A95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16F9B0A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953B9A" w:rsidRPr="00436D21" w14:paraId="41B2271D" w14:textId="77777777" w:rsidTr="00545AA4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F91E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CFB0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6E03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26733E1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2E22027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69C4C68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D01E1B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C3D292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160D12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A44950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416929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102DBF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5BE3BA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4E04094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BE3EA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953B9A" w:rsidRPr="00436D21" w14:paraId="64B905F9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A934911" w14:textId="349F6106" w:rsidR="00953B9A" w:rsidRPr="00F71B01" w:rsidRDefault="00F71B01" w:rsidP="00F71B0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F71B01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ขออนุมัติดำเนินโครงการ</w:t>
            </w:r>
            <w:r w:rsidRPr="00F71B01">
              <w:rPr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2F670098" w14:textId="25EE6432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1D8EA4E2" w14:textId="7FCFC55E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60D3A76D">
                <v:shape id="_x0000_s1064" type="#_x0000_t32" style="position:absolute;left:0;text-align:left;margin-left:105.4pt;margin-top:12.75pt;width:24.75pt;height:1.5pt;flip:y;z-index:251697152;mso-position-horizontal-relative:text;mso-position-vertical-relative:text" o:connectortype="straight">
                  <v:stroke startarrow="block" endarrow="block"/>
                </v:shape>
              </w:pict>
            </w:r>
            <w:r w:rsidR="00F71B01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0458278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4F12D1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35B133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7FDBC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C3F684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78FFA5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9834B8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CF41EF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C544BF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8F3D81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DB6BB0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63119D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729FB438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9271C7E" w14:textId="1904109A" w:rsidR="00953B9A" w:rsidRPr="00436D21" w:rsidRDefault="00F71B01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5C7CCAFD" w14:textId="45869C1E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A84351C" w14:textId="5F9D57D9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CF64DE8" w14:textId="7A22C6D1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017BC3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99C3210" w14:textId="0E79A2AE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60D3A76D">
                <v:shape id="_x0000_s1065" type="#_x0000_t32" style="position:absolute;left:0;text-align:left;margin-left:10.8pt;margin-top:8.2pt;width:24.75pt;height:1.5pt;flip:y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783996D5" w14:textId="3D4E4031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45C4F8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62F7E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3CC61C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2D016F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40EBFE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4E3D7A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3D5155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0A12F4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3504C4AF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3D1CB3E" w14:textId="1563432F" w:rsidR="00953B9A" w:rsidRPr="00436D21" w:rsidRDefault="00F71B01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จัดซื้อ - จัดจ้าง รายการที่เกี่ยวข้อง</w:t>
            </w:r>
          </w:p>
        </w:tc>
        <w:tc>
          <w:tcPr>
            <w:tcW w:w="1119" w:type="dxa"/>
            <w:shd w:val="clear" w:color="auto" w:fill="auto"/>
          </w:tcPr>
          <w:p w14:paraId="526EEFF3" w14:textId="60FDA5D6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04F822CF" w14:textId="606792F5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3E5C176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DFA605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94FFED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CEF7DC1" w14:textId="736174FB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60D3A76D">
                <v:shape id="_x0000_s1066" type="#_x0000_t32" style="position:absolute;left:0;text-align:left;margin-left:-4.45pt;margin-top:12.65pt;width:24.75pt;height:1.5pt;flip:y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1AB8292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610C24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BF9B4D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59CA6C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B6089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3735CF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BC27C1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F1EA09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6D18763E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2FA4E03" w14:textId="3EC4B328" w:rsidR="00953B9A" w:rsidRPr="00436D21" w:rsidRDefault="00F71B01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ประสานนัดหมายสถานที่ดูงานและกลุ่มเป้าหมาย</w:t>
            </w:r>
          </w:p>
        </w:tc>
        <w:tc>
          <w:tcPr>
            <w:tcW w:w="1119" w:type="dxa"/>
            <w:shd w:val="clear" w:color="auto" w:fill="auto"/>
          </w:tcPr>
          <w:p w14:paraId="278F73CD" w14:textId="7DCFF4A1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55A477B" w14:textId="71647734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3375028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AEE4AB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2B4E9E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17E2F31" w14:textId="4B9D5E66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60D3A76D">
                <v:shape id="_x0000_s1067" type="#_x0000_t32" style="position:absolute;left:0;text-align:left;margin-left:-2.95pt;margin-top:19.35pt;width:24.75pt;height:1.5pt;flip:y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20E5305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37C1C4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B566D4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DAACBD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C5B579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73C1D3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838927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D583C9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19C9E198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E7D1432" w14:textId="6421DB2B" w:rsidR="00953B9A" w:rsidRPr="00436D21" w:rsidRDefault="00F71B01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ดำเนินการตามโครงการ</w:t>
            </w:r>
          </w:p>
        </w:tc>
        <w:tc>
          <w:tcPr>
            <w:tcW w:w="1119" w:type="dxa"/>
            <w:shd w:val="clear" w:color="auto" w:fill="auto"/>
          </w:tcPr>
          <w:p w14:paraId="7F7C9CC0" w14:textId="565885D7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2226" w:type="dxa"/>
            <w:shd w:val="clear" w:color="auto" w:fill="auto"/>
          </w:tcPr>
          <w:p w14:paraId="6A9662BD" w14:textId="009A10C1" w:rsidR="00953B9A" w:rsidRPr="00436D21" w:rsidRDefault="00F71B01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2656E99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F4B31A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2BC7C3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3F5BB1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51675C3" w14:textId="422166CF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60D3A76D">
                <v:shape id="_x0000_s1068" type="#_x0000_t32" style="position:absolute;left:0;text-align:left;margin-left:-5.35pt;margin-top:11.95pt;width:24.75pt;height:1.5pt;flip:y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49B0739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150033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598ED4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D3F73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CBFCFD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594992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0C3922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71B01" w:rsidRPr="00436D21" w14:paraId="010AACB6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0E04361" w14:textId="6106CC7E" w:rsidR="00F71B01" w:rsidRPr="00436D21" w:rsidRDefault="00F71B01" w:rsidP="00F71B01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เบิกจ่ายค่าใช้จ่าย/ชดใช้เงินยืมในราชการ</w:t>
            </w:r>
          </w:p>
        </w:tc>
        <w:tc>
          <w:tcPr>
            <w:tcW w:w="1119" w:type="dxa"/>
            <w:shd w:val="clear" w:color="auto" w:fill="auto"/>
          </w:tcPr>
          <w:p w14:paraId="6685E529" w14:textId="0BDBCEAF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39B538BA" w14:textId="763C758C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84E0172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39A765C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7BBA2AE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45CBF55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524FCB7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6FFD457" w14:textId="2332277B" w:rsidR="00F71B01" w:rsidRPr="00436D21" w:rsidRDefault="00000000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60D3A76D">
                <v:shape id="_x0000_s1069" type="#_x0000_t32" style="position:absolute;left:0;text-align:left;margin-left:-3.3pt;margin-top:11.9pt;width:24.75pt;height:1.5pt;flip:y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shd w:val="clear" w:color="auto" w:fill="auto"/>
          </w:tcPr>
          <w:p w14:paraId="2F8201F8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992644E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01EDCAC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B04B89B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F2AF18B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D81363E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71B01" w:rsidRPr="00436D21" w14:paraId="2BA2DEE1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3176AE4" w14:textId="136507F1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46C8D1D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236E54AC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5AB31ABB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4156661" w14:textId="77777777" w:rsidR="00F71B01" w:rsidRPr="00436D21" w:rsidRDefault="00F71B01" w:rsidP="00F71B01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64056709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E4EAF44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BA6AC3A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2A15D1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D93F0BC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F870EDF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B527226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4F226CC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8C737D9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DB67493" w14:textId="77777777" w:rsidR="00F71B01" w:rsidRPr="00436D21" w:rsidRDefault="00F71B01" w:rsidP="00F71B01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0263636E" w14:textId="0620A88A" w:rsidR="00953B9A" w:rsidRDefault="00953B9A">
      <w:pPr>
        <w:rPr>
          <w:cs/>
        </w:rPr>
      </w:pPr>
      <w:r>
        <w:rPr>
          <w:cs/>
        </w:rPr>
        <w:br w:type="page"/>
      </w:r>
    </w:p>
    <w:p w14:paraId="23C07DF2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7CBF874D" w14:textId="17459CA8" w:rsidR="00953B9A" w:rsidRPr="00436D21" w:rsidRDefault="00953B9A" w:rsidP="00953B9A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D65E72">
        <w:rPr>
          <w:rFonts w:hint="cs"/>
          <w:color w:val="000000"/>
          <w:sz w:val="30"/>
          <w:szCs w:val="30"/>
          <w:cs/>
        </w:rPr>
        <w:t>โครงการส่งเสริมกิจกรรมสโมสรกีฬาและลานกีฬา ( ฝ่ายพัฒนาชุมชนฯ</w:t>
      </w:r>
      <w:r w:rsidR="00E14560">
        <w:rPr>
          <w:rFonts w:hint="cs"/>
          <w:color w:val="000000"/>
          <w:sz w:val="30"/>
          <w:szCs w:val="30"/>
          <w:cs/>
        </w:rPr>
        <w:t xml:space="preserve"> </w:t>
      </w:r>
      <w:r w:rsidR="00D65E72">
        <w:rPr>
          <w:rFonts w:hint="cs"/>
          <w:color w:val="000000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953B9A" w:rsidRPr="00436D21" w14:paraId="3747BACF" w14:textId="77777777" w:rsidTr="00545AA4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5AB69C3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A93E4F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06C2A7C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74AC2A6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BE4985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BB4846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953B9A" w:rsidRPr="00436D21" w14:paraId="22D1EDC9" w14:textId="77777777" w:rsidTr="00545AA4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55D65FC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C263C0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01DA8CE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385B322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1DA01EF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953B9A" w:rsidRPr="00436D21" w14:paraId="00560DEC" w14:textId="77777777" w:rsidTr="00545AA4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06F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5295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047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348078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D546AE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2A95081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265314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F213EF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979B4C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D199D9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ABFC5D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A16434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13205AD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B4954E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74AEC4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953B9A" w:rsidRPr="00436D21" w14:paraId="14E3DD4C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060D2D5" w14:textId="4FA6F25B" w:rsidR="00953B9A" w:rsidRPr="00D65E72" w:rsidRDefault="00D65E72" w:rsidP="00D65E72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D65E72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D65E72">
              <w:rPr>
                <w:rFonts w:hint="cs"/>
                <w:color w:val="000000"/>
                <w:sz w:val="30"/>
                <w:szCs w:val="30"/>
                <w:cs/>
              </w:rPr>
              <w:t>ขออ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นุมัติดำเนินโครงการ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1D84DC6C" w14:textId="52AC7C8D" w:rsidR="00953B9A" w:rsidRPr="00436D21" w:rsidRDefault="00D65E72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D08CF13" w14:textId="3E3311DA" w:rsidR="00953B9A" w:rsidRPr="00436D21" w:rsidRDefault="00D65E72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25FCD466" w14:textId="77694139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84DD122">
                <v:shape id="_x0000_s1070" type="#_x0000_t32" style="position:absolute;left:0;text-align:left;margin-left:-5.15pt;margin-top:11.25pt;width:24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F6D09A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517735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FB1A16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C89FED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501E201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4483C2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23833F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12EE42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EF44A77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CD9B94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7A6CB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24536908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4AD5DD7" w14:textId="4E119FB1" w:rsidR="00953B9A" w:rsidRPr="00436D21" w:rsidRDefault="00D65E72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09F5C18C" w14:textId="1528205F" w:rsidR="00953B9A" w:rsidRPr="00436D21" w:rsidRDefault="00D65E72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40ED36E" w14:textId="0FF86A30" w:rsidR="00953B9A" w:rsidRPr="00436D21" w:rsidRDefault="00D65E72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37D1E5F3" w14:textId="1BF810AF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284DD122">
                <v:shape id="_x0000_s1071" type="#_x0000_t32" style="position:absolute;left:0;text-align:left;margin-left:-3.65pt;margin-top:12.7pt;width:24pt;height:0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0A6F5D9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D663A2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5D2C5C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1F9959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EECB432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9C9C30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C4C8EE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01240A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7481F1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4DE758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54F754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2C3C9139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C0A4365" w14:textId="77777777" w:rsidR="00953B9A" w:rsidRDefault="00D65E72" w:rsidP="002231B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ดำเนินการเบิกจ่ายตามงบประมาณ</w:t>
            </w:r>
          </w:p>
          <w:p w14:paraId="7C9F3BDB" w14:textId="77777777" w:rsidR="00E14560" w:rsidRDefault="00E14560" w:rsidP="002231B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   3.1 ค่าตอบแทนอาสาสมัครลานกีฬา</w:t>
            </w:r>
          </w:p>
          <w:p w14:paraId="17BF303E" w14:textId="77777777" w:rsidR="00E14560" w:rsidRDefault="00E14560" w:rsidP="002231B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   3.2 ค่าใช้จ่ายในการจัดกิจกรรมและการ  </w:t>
            </w:r>
          </w:p>
          <w:p w14:paraId="26B3162B" w14:textId="77777777" w:rsidR="00E14560" w:rsidRDefault="00E14560" w:rsidP="002231B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         ดำเนินงานของสโมสรกีฬาในพื้นที่</w:t>
            </w:r>
          </w:p>
          <w:p w14:paraId="5A1AF47A" w14:textId="77777777" w:rsidR="00E14560" w:rsidRDefault="00E14560" w:rsidP="002231B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         สำนักงานเขตวังทองหลาง</w:t>
            </w:r>
          </w:p>
          <w:p w14:paraId="54D5131D" w14:textId="77777777" w:rsidR="00E14560" w:rsidRDefault="00E14560" w:rsidP="002231B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    3.3 ค่าใช้จ่ายในการจัดซื้อวัสดุอุปกรณ์  </w:t>
            </w:r>
          </w:p>
          <w:p w14:paraId="2EF126E2" w14:textId="581AA364" w:rsidR="00E14560" w:rsidRPr="00436D21" w:rsidRDefault="00E14560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          กีฬา จำนวน 13 ลาน</w:t>
            </w:r>
          </w:p>
        </w:tc>
        <w:tc>
          <w:tcPr>
            <w:tcW w:w="1119" w:type="dxa"/>
            <w:shd w:val="clear" w:color="auto" w:fill="auto"/>
          </w:tcPr>
          <w:p w14:paraId="0BB62AF7" w14:textId="77777777" w:rsidR="00953B9A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  <w:p w14:paraId="3733BF47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45</w:t>
            </w:r>
          </w:p>
          <w:p w14:paraId="51AB5273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  <w:p w14:paraId="391495D7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  <w:p w14:paraId="5AB02F08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  <w:p w14:paraId="746D70CF" w14:textId="5E726447" w:rsidR="00E14560" w:rsidRPr="00436D21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2BF34B12" w14:textId="77777777" w:rsidR="00953B9A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  <w:p w14:paraId="2B7421B2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55</w:t>
            </w:r>
          </w:p>
          <w:p w14:paraId="0E90E7AB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  <w:p w14:paraId="69FD58E9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  <w:p w14:paraId="7E455DC4" w14:textId="77777777" w:rsidR="00E14560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  <w:p w14:paraId="258DA4B2" w14:textId="25D73D95" w:rsidR="00E14560" w:rsidRPr="00436D21" w:rsidRDefault="00E1456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45F3FEEE" w14:textId="00C30A10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5565C64D">
                <v:shape id="_x0000_s1073" type="#_x0000_t32" style="position:absolute;left:0;text-align:left;margin-left:-1.4pt;margin-top:26.15pt;width:300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C87C821" w14:textId="473EB436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43B50AC8">
                <v:shape id="_x0000_s1075" type="#_x0000_t32" style="position:absolute;left:0;text-align:left;margin-left:.5pt;margin-top:98.15pt;width:39.75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40156165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F463D81" w14:textId="733EB1FA" w:rsidR="00953B9A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43B50AC8">
                <v:shape id="_x0000_s1074" type="#_x0000_t32" style="position:absolute;left:0;text-align:left;margin-left:3.05pt;margin-top:43.4pt;width:39.75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14B2413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57D0CD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9633600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E1B954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33AF1F4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760EEC9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CB58A5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B89B04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953B9A" w:rsidRPr="00436D21" w14:paraId="65EF18E9" w14:textId="77777777" w:rsidTr="00545AA4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ADE281C" w14:textId="36DF2857" w:rsidR="00953B9A" w:rsidRPr="00436D21" w:rsidRDefault="00953B9A" w:rsidP="00E14560">
            <w:pPr>
              <w:spacing w:after="0" w:line="240" w:lineRule="auto"/>
              <w:jc w:val="right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E14560">
              <w:rPr>
                <w:rFonts w:hint="cs"/>
                <w:color w:val="000000"/>
                <w:sz w:val="30"/>
                <w:szCs w:val="30"/>
                <w:cs/>
              </w:rPr>
              <w:t>3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7B5A5FF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2EADE9B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60EC3FF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25FA852" w14:textId="77777777" w:rsidR="00953B9A" w:rsidRPr="00436D21" w:rsidRDefault="00953B9A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0AC942B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610E95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1D4119C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FB45C33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541D1CA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91A143D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8874A8B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9437CEE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D1C8668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A5D3CB6" w14:textId="77777777" w:rsidR="00953B9A" w:rsidRPr="00436D21" w:rsidRDefault="00953B9A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2DEE5DFF" w14:textId="238BDFB5" w:rsidR="00250FB7" w:rsidRDefault="00250FB7">
      <w:pPr>
        <w:rPr>
          <w:cs/>
        </w:rPr>
      </w:pPr>
      <w:r>
        <w:rPr>
          <w:cs/>
        </w:rPr>
        <w:br w:type="page"/>
      </w:r>
    </w:p>
    <w:p w14:paraId="531B8AAE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770672FF" w14:textId="2AAC7153" w:rsidR="00250FB7" w:rsidRPr="00436D21" w:rsidRDefault="00250FB7" w:rsidP="00250FB7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>
        <w:rPr>
          <w:rFonts w:hint="cs"/>
          <w:color w:val="000000"/>
          <w:sz w:val="30"/>
          <w:szCs w:val="30"/>
          <w:cs/>
        </w:rPr>
        <w:t>โครงการส่งเสริมกิจการสภาเด็กและเยาวชนเขต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50FB7" w:rsidRPr="00436D21" w14:paraId="25250290" w14:textId="77777777" w:rsidTr="00250FB7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4D76957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9503D8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654912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255222D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5B108F6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255ABD8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50FB7" w:rsidRPr="00436D21" w14:paraId="3E92910B" w14:textId="77777777" w:rsidTr="00250FB7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17E01C1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BA266A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7049461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46130BB7" w14:textId="28E2D334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7F267E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63B55534" w14:textId="7E9739D6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7F267E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50FB7" w:rsidRPr="00436D21" w14:paraId="7E57B739" w14:textId="77777777" w:rsidTr="00250FB7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351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113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83ED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2F80C21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9A28E2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6C341E9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685AE1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717392B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9D0A72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54A9B5B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DAD4E5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CA3ABD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3E04F69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F75706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766D07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250FB7" w:rsidRPr="00436D21" w14:paraId="75B2B002" w14:textId="77777777" w:rsidTr="00250FB7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61CF1AF" w14:textId="78AFDC4A" w:rsidR="00250FB7" w:rsidRPr="00250FB7" w:rsidRDefault="00250FB7" w:rsidP="00250FB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250FB7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250FB7">
              <w:rPr>
                <w:rFonts w:hint="cs"/>
                <w:color w:val="000000"/>
                <w:sz w:val="30"/>
                <w:szCs w:val="30"/>
                <w:cs/>
              </w:rPr>
              <w:t>ข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ออนุมัติดำเนินโครงการ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1F707050" w14:textId="3D9C8F11" w:rsidR="00250FB7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7916735" w14:textId="5CFEDAF6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3822F9FE">
                <v:shape id="_x0000_s1085" type="#_x0000_t32" style="position:absolute;left:0;text-align:left;margin-left:105.4pt;margin-top:13.5pt;width:24.75pt;height:0;z-index:251708416;mso-position-horizontal-relative:text;mso-position-vertical-relative:text" o:connectortype="straight">
                  <v:stroke startarrow="block" endarrow="block"/>
                </v:shape>
              </w:pict>
            </w:r>
            <w:r w:rsidR="007F267E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031344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AB00B7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EB5D05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006853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530EF6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15E637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D1ACCE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832CF3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0447E5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EB0D2F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09AEA8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2244D3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7AB5AE7C" w14:textId="77777777" w:rsidTr="00250FB7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317411F" w14:textId="1962BD99" w:rsidR="00250FB7" w:rsidRPr="00436D21" w:rsidRDefault="00250FB7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2. ขออนุมัติเงินจัดสรร </w:t>
            </w:r>
          </w:p>
        </w:tc>
        <w:tc>
          <w:tcPr>
            <w:tcW w:w="1119" w:type="dxa"/>
            <w:shd w:val="clear" w:color="auto" w:fill="auto"/>
          </w:tcPr>
          <w:p w14:paraId="0E2A40F8" w14:textId="3A294B61" w:rsidR="00250FB7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60B237E" w14:textId="18EE309F" w:rsidR="00250FB7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45D517E" w14:textId="0D17129F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822F9FE">
                <v:shape id="_x0000_s1086" type="#_x0000_t32" style="position:absolute;left:0;text-align:left;margin-left:-5.15pt;margin-top:14.95pt;width:24.75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B0C3BD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F619F7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F2FA70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22832C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B30D7B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BD0054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668775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0B76E6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812E31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79EF7B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8922C2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2A4A74D1" w14:textId="77777777" w:rsidTr="00250FB7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6F3B9B8" w14:textId="785F7D81" w:rsidR="00250FB7" w:rsidRPr="00436D21" w:rsidRDefault="007F267E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เบิกจ่ายค่าตอบแทนอาสาสมัครสภาเด็ก</w:t>
            </w:r>
          </w:p>
        </w:tc>
        <w:tc>
          <w:tcPr>
            <w:tcW w:w="1119" w:type="dxa"/>
            <w:shd w:val="clear" w:color="auto" w:fill="auto"/>
          </w:tcPr>
          <w:p w14:paraId="6F288642" w14:textId="1EF01CEB" w:rsidR="00250FB7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75</w:t>
            </w:r>
          </w:p>
        </w:tc>
        <w:tc>
          <w:tcPr>
            <w:tcW w:w="2226" w:type="dxa"/>
            <w:shd w:val="clear" w:color="auto" w:fill="auto"/>
          </w:tcPr>
          <w:p w14:paraId="00B37795" w14:textId="23B2A47A" w:rsidR="00250FB7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7FFF4E4A" w14:textId="7C463AC1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D490450">
                <v:shape id="_x0000_s1087" type="#_x0000_t32" style="position:absolute;left:0;text-align:left;margin-left:2.35pt;margin-top:14.15pt;width:297.75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006B71D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4F9DA0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02F2C5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CC5087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DE2B36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D08EE5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AABCEA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24AB9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5D7E3E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64DD34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2B0236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49B220D1" w14:textId="77777777" w:rsidTr="00250FB7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5704654" w14:textId="31FFCE5D" w:rsidR="00250FB7" w:rsidRPr="00436D21" w:rsidRDefault="007F267E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จัดกิจกรรมพิเศษ</w:t>
            </w:r>
          </w:p>
        </w:tc>
        <w:tc>
          <w:tcPr>
            <w:tcW w:w="1119" w:type="dxa"/>
            <w:shd w:val="clear" w:color="auto" w:fill="auto"/>
          </w:tcPr>
          <w:p w14:paraId="3F46B42C" w14:textId="0B0D79CF" w:rsidR="00250FB7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167AC38B" w14:textId="3AF34211" w:rsidR="00250FB7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7EAC70E0" w14:textId="728655AC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873493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9CCCF5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13A5EC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753821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9B1845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A2FE64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AA34E9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60A2A21" w14:textId="176E238D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7756A1E0">
                <v:shape id="_x0000_s1088" type="#_x0000_t32" style="position:absolute;left:0;text-align:left;margin-left:-4pt;margin-top:14.85pt;width:50.2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  <w:shd w:val="clear" w:color="auto" w:fill="auto"/>
          </w:tcPr>
          <w:p w14:paraId="5EFF0DD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9C24FA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E77EC5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475FE21E" w14:textId="77777777" w:rsidTr="00250FB7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AAA8344" w14:textId="20FB9E16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3E47C3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3A7A9F5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0D40C6E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091C032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2B2E570" w14:textId="77777777" w:rsidR="00250FB7" w:rsidRPr="00436D21" w:rsidRDefault="00250FB7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7418B87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36A026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4EAFA6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5959BF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78DE67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9CF4DD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0EA903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1AC71A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F916A1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8A0AED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15AD6612" w14:textId="77777777" w:rsidR="007F267E" w:rsidRDefault="00250FB7" w:rsidP="007F267E">
      <w:pPr>
        <w:spacing w:after="0" w:line="240" w:lineRule="auto"/>
        <w:rPr>
          <w:color w:val="000000"/>
          <w:sz w:val="30"/>
          <w:szCs w:val="30"/>
        </w:rPr>
      </w:pPr>
      <w:r>
        <w:rPr>
          <w:cs/>
        </w:rPr>
        <w:br w:type="page"/>
      </w:r>
    </w:p>
    <w:p w14:paraId="47F9B270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44E6CC17" w14:textId="62A40B60" w:rsidR="007F267E" w:rsidRPr="00436D21" w:rsidRDefault="007F267E" w:rsidP="007F267E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>
        <w:rPr>
          <w:rFonts w:hint="cs"/>
          <w:color w:val="000000"/>
          <w:sz w:val="30"/>
          <w:szCs w:val="30"/>
          <w:cs/>
        </w:rPr>
        <w:t>โครงกา</w:t>
      </w:r>
      <w:r w:rsidR="00B51BCC">
        <w:rPr>
          <w:rFonts w:hint="cs"/>
          <w:color w:val="000000"/>
          <w:sz w:val="30"/>
          <w:szCs w:val="30"/>
          <w:cs/>
        </w:rPr>
        <w:t xml:space="preserve">รการจัดงานวันสำคัญ อนุรักษ์สืบสานวัฒนธรรม </w:t>
      </w:r>
      <w:r>
        <w:rPr>
          <w:rFonts w:hint="cs"/>
          <w:color w:val="000000"/>
          <w:sz w:val="30"/>
          <w:szCs w:val="30"/>
          <w:cs/>
        </w:rPr>
        <w:t>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7F267E" w:rsidRPr="00436D21" w14:paraId="3F01C1F9" w14:textId="77777777" w:rsidTr="002231BE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65306E7D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0E0B8CFA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6C2C04F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6FC6A59B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32CC2884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D3B178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7F267E" w:rsidRPr="00436D21" w14:paraId="1F3F6ED3" w14:textId="77777777" w:rsidTr="002231BE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417B4EF0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2903317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6104D464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1154F4C5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033EE76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7F267E" w:rsidRPr="00436D21" w14:paraId="611A8E68" w14:textId="77777777" w:rsidTr="002231BE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B4E6C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C77CC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CC2E5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56EDB9B6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8FA51E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62431FB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59E2CCC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02953F1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C86297C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1F220DD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0E37536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1145191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389DCF4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AEE35BC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F90625D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7F267E" w:rsidRPr="00436D21" w14:paraId="248E2C19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2D6191A" w14:textId="3228E36E" w:rsidR="007F267E" w:rsidRPr="00B51BCC" w:rsidRDefault="00B51BCC" w:rsidP="00B51BCC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B51BCC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B51BCC">
              <w:rPr>
                <w:rFonts w:hint="cs"/>
                <w:color w:val="000000"/>
                <w:sz w:val="30"/>
                <w:szCs w:val="30"/>
                <w:cs/>
              </w:rPr>
              <w:t>ขออ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นุมัติดำเนินโครงการ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7A8DD4CE" w14:textId="60E1D94F" w:rsidR="007F267E" w:rsidRPr="00436D21" w:rsidRDefault="00B51BCC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E29E54A" w14:textId="5DA74FF0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76B2A36C">
                <v:shape id="_x0000_s1090" type="#_x0000_t32" style="position:absolute;left:0;text-align:left;margin-left:105.4pt;margin-top:13.5pt;width:26.25pt;height:0;z-index:251712512;mso-position-horizontal-relative:text;mso-position-vertical-relative:text" o:connectortype="straight">
                  <v:stroke startarrow="block" endarrow="block"/>
                </v:shape>
              </w:pict>
            </w:r>
            <w:r w:rsidR="00B51BCC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184E0481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40F7A5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0D44AC4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B453D2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A472BD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691BC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65AE71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85F989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66CFCC5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E29E257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7DCF619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2DA1CC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F267E" w:rsidRPr="00436D21" w14:paraId="7B8CC16F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D3E8AF4" w14:textId="7F41D62B" w:rsidR="007F267E" w:rsidRPr="00436D21" w:rsidRDefault="00B51BC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6365A49B" w14:textId="535A9FD6" w:rsidR="007F267E" w:rsidRPr="00436D21" w:rsidRDefault="00B51BCC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D68B2C9" w14:textId="175CE92F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6B2A36C">
                <v:shape id="_x0000_s1091" type="#_x0000_t32" style="position:absolute;left:0;text-align:left;margin-left:104.65pt;margin-top:12.7pt;width:26.2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  <w:r w:rsidR="00B51BCC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49FB91D" w14:textId="52C1C585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E8D5D2F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03CB12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364561E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B48A4E5" w14:textId="272A264C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76B2A36C">
                <v:shape id="_x0000_s1092" type="#_x0000_t32" style="position:absolute;left:0;text-align:left;margin-left:-5.35pt;margin-top:12.7pt;width:26.2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CEAE9E4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B1B9DAE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D7CEB7B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C62D4A1" w14:textId="3CFD8B00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6B2A36C">
                <v:shape id="_x0000_s1093" type="#_x0000_t32" style="position:absolute;left:0;text-align:left;margin-left:-4.75pt;margin-top:14.2pt;width:26.2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  <w:shd w:val="clear" w:color="auto" w:fill="auto"/>
          </w:tcPr>
          <w:p w14:paraId="3684039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189E524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228352D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F267E" w:rsidRPr="00436D21" w14:paraId="219BDF3F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1E5AC9B" w14:textId="46AFBF7D" w:rsidR="007F267E" w:rsidRPr="00436D21" w:rsidRDefault="00B51BC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จัดกิจกรรมตามที่โครงการกำหนด</w:t>
            </w:r>
          </w:p>
        </w:tc>
        <w:tc>
          <w:tcPr>
            <w:tcW w:w="1119" w:type="dxa"/>
            <w:shd w:val="clear" w:color="auto" w:fill="auto"/>
          </w:tcPr>
          <w:p w14:paraId="431BA07B" w14:textId="22FF77DA" w:rsidR="007F267E" w:rsidRPr="00436D21" w:rsidRDefault="00B51BCC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75</w:t>
            </w:r>
          </w:p>
        </w:tc>
        <w:tc>
          <w:tcPr>
            <w:tcW w:w="2226" w:type="dxa"/>
            <w:shd w:val="clear" w:color="auto" w:fill="auto"/>
          </w:tcPr>
          <w:p w14:paraId="15E87749" w14:textId="6969B3CC" w:rsidR="007F267E" w:rsidRPr="00436D21" w:rsidRDefault="00B51BCC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85</w:t>
            </w:r>
          </w:p>
        </w:tc>
        <w:tc>
          <w:tcPr>
            <w:tcW w:w="517" w:type="dxa"/>
            <w:shd w:val="clear" w:color="auto" w:fill="auto"/>
          </w:tcPr>
          <w:p w14:paraId="1234F4E1" w14:textId="3F35524C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6B2A36C">
                <v:shape id="_x0000_s1094" type="#_x0000_t32" style="position:absolute;left:0;text-align:left;margin-left:20.35pt;margin-top:14.15pt;width:26.25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14A3088C" w14:textId="3AA2C924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D8BAE29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2A549CB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A0C9DA1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107FBC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A524340" w14:textId="198544DB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6B2A36C">
                <v:shape id="_x0000_s1095" type="#_x0000_t32" style="position:absolute;left:0;text-align:left;margin-left:-4.95pt;margin-top:14.15pt;width:26.25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20EADF2B" w14:textId="1EB5DBED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D804431" w14:textId="0C8AB4EA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6747DF28">
                <v:shape id="_x0000_s1097" type="#_x0000_t32" style="position:absolute;left:0;text-align:left;margin-left:-4pt;margin-top:13.4pt;width:72.75pt;height:.05pt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  <w:shd w:val="clear" w:color="auto" w:fill="auto"/>
          </w:tcPr>
          <w:p w14:paraId="6CC50841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DDA9A9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668E81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F267E" w:rsidRPr="00436D21" w14:paraId="20A52D83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3D02C28" w14:textId="65EDFFB2" w:rsidR="007F267E" w:rsidRPr="00436D21" w:rsidRDefault="00B51BC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เบิกจ่ายค่าใช้จ่ายในการจัดกิจกรรม</w:t>
            </w:r>
          </w:p>
        </w:tc>
        <w:tc>
          <w:tcPr>
            <w:tcW w:w="1119" w:type="dxa"/>
            <w:shd w:val="clear" w:color="auto" w:fill="auto"/>
          </w:tcPr>
          <w:p w14:paraId="143AE42F" w14:textId="15BD24E2" w:rsidR="007F267E" w:rsidRPr="00436D21" w:rsidRDefault="00B51BCC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3250970C" w14:textId="40307375" w:rsidR="007F267E" w:rsidRPr="00436D21" w:rsidRDefault="00B51BCC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58BF752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3FD8805" w14:textId="7B1A0219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6B2A36C">
                <v:shape id="_x0000_s1098" type="#_x0000_t32" style="position:absolute;left:0;text-align:left;margin-left:20.75pt;margin-top:14.1pt;width:26.25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0" w:type="dxa"/>
            <w:shd w:val="clear" w:color="auto" w:fill="auto"/>
          </w:tcPr>
          <w:p w14:paraId="70580C84" w14:textId="09517F0F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CE528F3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E60DBFF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4E4D13A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93B873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BBE5CEF" w14:textId="404B2C01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6B2A36C">
                <v:shape id="_x0000_s1099" type="#_x0000_t32" style="position:absolute;left:0;text-align:left;margin-left:-5.05pt;margin-top:12.6pt;width:26.25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11001984" w14:textId="401D773A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BDF8484" w14:textId="4573B08E" w:rsidR="007F267E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6747DF28">
                <v:shape id="_x0000_s1100" type="#_x0000_t32" style="position:absolute;left:0;text-align:left;margin-left:-2.95pt;margin-top:14.05pt;width:72.75pt;height:.05pt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4" w:type="dxa"/>
            <w:shd w:val="clear" w:color="auto" w:fill="auto"/>
          </w:tcPr>
          <w:p w14:paraId="58EB9232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05464A0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7F267E" w:rsidRPr="00436D21" w14:paraId="6E27FF3A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BCFB6D4" w14:textId="55380342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B51BCC">
              <w:rPr>
                <w:rFonts w:hint="cs"/>
                <w:color w:val="000000"/>
                <w:sz w:val="30"/>
                <w:szCs w:val="30"/>
                <w:cs/>
              </w:rPr>
              <w:t>4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6AA5E4B7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79442A80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471F7187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C5319CB" w14:textId="77777777" w:rsidR="007F267E" w:rsidRPr="00436D21" w:rsidRDefault="007F267E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3B113ABE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F075521" w14:textId="6BF1DCE9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7599F1D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3A0A5B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1AC116A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24C681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AE02925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4973899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8631C59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D436936" w14:textId="77777777" w:rsidR="007F267E" w:rsidRPr="00436D21" w:rsidRDefault="007F267E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4727057" w14:textId="2E4D7272" w:rsidR="00120BEA" w:rsidRDefault="00120BEA" w:rsidP="00250FB7">
      <w:pPr>
        <w:rPr>
          <w:cs/>
        </w:rPr>
      </w:pPr>
      <w:r>
        <w:rPr>
          <w:cs/>
        </w:rPr>
        <w:br w:type="page"/>
      </w:r>
    </w:p>
    <w:p w14:paraId="4EF68FC7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1345C497" w14:textId="1119B0BF" w:rsidR="00250FB7" w:rsidRPr="00436D21" w:rsidRDefault="00250FB7" w:rsidP="00250FB7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937F4B">
        <w:rPr>
          <w:rFonts w:hint="cs"/>
          <w:color w:val="000000"/>
          <w:sz w:val="30"/>
          <w:szCs w:val="30"/>
          <w:cs/>
        </w:rPr>
        <w:t>โครงการรู้ใช้ รู้เก็บ คนกรุงเทพฯ ชีวิตมั่นคง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50FB7" w:rsidRPr="00436D21" w14:paraId="14532524" w14:textId="77777777" w:rsidTr="002231BE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76939A6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1796B76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0C06085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E7AADF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2371F8E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6666E45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50FB7" w:rsidRPr="00436D21" w14:paraId="61D87480" w14:textId="77777777" w:rsidTr="002231BE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54C4A4C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6F14F5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427C89A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3EBA94FA" w14:textId="0050C180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16F22093" w14:textId="1011377A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50FB7" w:rsidRPr="00436D21" w14:paraId="5B5FB058" w14:textId="77777777" w:rsidTr="002231BE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4F2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7B2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CEF5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4E06BF9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3F0B54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74686D0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52C14A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720A2B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A0FC0E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967C65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D2FE2F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1224FB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2C598F6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2DF2D6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6DE5B4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250FB7" w:rsidRPr="00436D21" w14:paraId="40890F83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0FD07C0" w14:textId="65127E16" w:rsidR="00250FB7" w:rsidRPr="00937F4B" w:rsidRDefault="00937F4B" w:rsidP="00937F4B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937F4B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ขออนุมัติดำเนินโครงการ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061EF3D2" w14:textId="117C0D67" w:rsidR="00250FB7" w:rsidRPr="00436D21" w:rsidRDefault="00937F4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C7C7310" w14:textId="22E04679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10FC60A8">
                <v:shape id="_x0000_s1102" type="#_x0000_t32" style="position:absolute;left:0;text-align:left;margin-left:103.15pt;margin-top:12.75pt;width:30pt;height:0;z-index:251722752;mso-position-horizontal-relative:text;mso-position-vertical-relative:text" o:connectortype="straight">
                  <v:stroke startarrow="block" endarrow="block"/>
                </v:shape>
              </w:pict>
            </w:r>
            <w:r w:rsidR="00937F4B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D5725DA" w14:textId="15D5E28D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354128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B56D7E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DA46D4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80088B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789CB8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6C525F0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F14469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7E5E25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929976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BA2E65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36ABAB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1DA3F1F9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524EE0D" w14:textId="79B9AECE" w:rsidR="00250FB7" w:rsidRPr="00436D21" w:rsidRDefault="00937F4B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54CD6447" w14:textId="6373FCAF" w:rsidR="00250FB7" w:rsidRPr="00436D21" w:rsidRDefault="00937F4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68CE5C9" w14:textId="6FD26685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10FC60A8">
                <v:shape id="_x0000_s1103" type="#_x0000_t32" style="position:absolute;left:0;text-align:left;margin-left:103.15pt;margin-top:11.95pt;width:30pt;height:0;z-index:251723776;mso-position-horizontal-relative:text;mso-position-vertical-relative:text" o:connectortype="straight">
                  <v:stroke startarrow="block" endarrow="block"/>
                </v:shape>
              </w:pict>
            </w:r>
            <w:r w:rsidR="00937F4B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65842BC" w14:textId="2FC0F20D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30503A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26A2A4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DE5F03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93D4DD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FDF0A9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AA7120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66AC2F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8C79C8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CCCFCD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F0C085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BA7C0F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67C924E7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5869056" w14:textId="04A8A118" w:rsidR="00250FB7" w:rsidRPr="00436D21" w:rsidRDefault="00937F4B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จัดซื้อวัสดุสำหรับจัดกิจกรรม</w:t>
            </w:r>
          </w:p>
        </w:tc>
        <w:tc>
          <w:tcPr>
            <w:tcW w:w="1119" w:type="dxa"/>
            <w:shd w:val="clear" w:color="auto" w:fill="auto"/>
          </w:tcPr>
          <w:p w14:paraId="065BF389" w14:textId="1FB3EA0C" w:rsidR="00250FB7" w:rsidRPr="00436D21" w:rsidRDefault="00937F4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2226" w:type="dxa"/>
            <w:shd w:val="clear" w:color="auto" w:fill="auto"/>
          </w:tcPr>
          <w:p w14:paraId="109A7C67" w14:textId="67CAD852" w:rsidR="00250FB7" w:rsidRPr="00436D21" w:rsidRDefault="00937F4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11A346A6" w14:textId="6DBD8AE3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B861D14">
                <v:shape id="_x0000_s1104" type="#_x0000_t32" style="position:absolute;left:0;text-align:left;margin-left:20.35pt;margin-top:10.4pt;width:46.5pt;height:0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3FDA0FD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B9F8F0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33E5E5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AB66AA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325645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C879D9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9B4D1D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8E2085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267653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3A21CB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D343B0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7507044E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A9995F3" w14:textId="2E80473E" w:rsidR="00250FB7" w:rsidRPr="00436D21" w:rsidRDefault="00F439AA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จัดกิจกรรมให้ความรู้เกี่ยวกับวางแผนทางการเงิน</w:t>
            </w:r>
          </w:p>
        </w:tc>
        <w:tc>
          <w:tcPr>
            <w:tcW w:w="1119" w:type="dxa"/>
            <w:shd w:val="clear" w:color="auto" w:fill="auto"/>
          </w:tcPr>
          <w:p w14:paraId="611A518F" w14:textId="52797A6A" w:rsidR="00250FB7" w:rsidRPr="00436D21" w:rsidRDefault="00F439A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2226" w:type="dxa"/>
            <w:shd w:val="clear" w:color="auto" w:fill="auto"/>
          </w:tcPr>
          <w:p w14:paraId="49B7C353" w14:textId="2D333189" w:rsidR="00250FB7" w:rsidRPr="00436D21" w:rsidRDefault="00F439A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29CD21F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D9CE04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6545AE2" w14:textId="1812A63B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10FC60A8">
                <v:shape id="_x0000_s1105" type="#_x0000_t32" style="position:absolute;left:0;text-align:left;margin-left:18.3pt;margin-top:17.85pt;width:30pt;height:0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D2F6333" w14:textId="2E7785D6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DFD5FD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C536DF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7AD630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1BE0C3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2E87F8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C71A2E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E82721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D5FF35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0518ABB8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93D0AEA" w14:textId="7F287D6A" w:rsidR="00250FB7" w:rsidRPr="00436D21" w:rsidRDefault="00F439AA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เบิกจ่ายค่าใช้จ่ายในการจัดกิจกรรม</w:t>
            </w:r>
          </w:p>
        </w:tc>
        <w:tc>
          <w:tcPr>
            <w:tcW w:w="1119" w:type="dxa"/>
            <w:shd w:val="clear" w:color="auto" w:fill="auto"/>
          </w:tcPr>
          <w:p w14:paraId="25D8801C" w14:textId="3C81B413" w:rsidR="00250FB7" w:rsidRPr="00436D21" w:rsidRDefault="00F439A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7DB7887C" w14:textId="7560CBA3" w:rsidR="00250FB7" w:rsidRPr="00436D21" w:rsidRDefault="00F439AA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04FC06D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39F417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F9E760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D21B1B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0AACF62" w14:textId="6390F802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  <w14:ligatures w14:val="standardContextual"/>
              </w:rPr>
              <w:pict w14:anchorId="4B874CE0">
                <v:shape id="_x0000_s1106" type="#_x0000_t32" style="position:absolute;left:0;text-align:left;margin-left:-5.35pt;margin-top:11.95pt;width:50.25pt;height:0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3E2B4A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B391A2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8ADE9F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F59CB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38A1F9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4EA376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85D0F1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710E966C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205EAE6" w14:textId="184667B1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F439AA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811405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18DEFC3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3D7E87F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3A323112" w14:textId="77777777" w:rsidR="00250FB7" w:rsidRPr="00436D21" w:rsidRDefault="00250FB7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3291576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CD3F34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A2895E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20A9D3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C3E6E4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21A243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FED0EB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459E16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72A5BA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F0A168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57ADB0BB" w14:textId="70EA7CDE" w:rsidR="00250FB7" w:rsidRDefault="00250FB7" w:rsidP="00250FB7">
      <w:pPr>
        <w:rPr>
          <w:cs/>
        </w:rPr>
      </w:pPr>
      <w:r>
        <w:rPr>
          <w:cs/>
        </w:rPr>
        <w:br w:type="page"/>
      </w:r>
    </w:p>
    <w:p w14:paraId="1FAD6068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5EDAFCE3" w14:textId="2C9565B8" w:rsidR="00250FB7" w:rsidRPr="00436D21" w:rsidRDefault="00250FB7" w:rsidP="00250FB7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F0008C">
        <w:rPr>
          <w:rFonts w:hint="cs"/>
          <w:color w:val="000000"/>
          <w:sz w:val="30"/>
          <w:szCs w:val="30"/>
          <w:cs/>
        </w:rPr>
        <w:t>โครงการวังทองหลางฟุตซอลลีก 2024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50FB7" w:rsidRPr="00436D21" w14:paraId="4B9F387D" w14:textId="77777777" w:rsidTr="002231BE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12248BA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1F0E2A7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D7FAB7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25E1A95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5D2AD9A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4FECD47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50FB7" w:rsidRPr="00436D21" w14:paraId="1FAB082F" w14:textId="77777777" w:rsidTr="002231BE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3646DEC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57DDBAE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70573F3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E2166B7" w14:textId="6C3231BE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426E61CF" w14:textId="2FCF068C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50FB7" w:rsidRPr="00436D21" w14:paraId="2C99B231" w14:textId="77777777" w:rsidTr="002231BE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BF9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355B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B921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6D0F482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E4FDFE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594E665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FB89FA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8D0814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1FD98C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08DAE56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09F9BD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629CDB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5CC593B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2C089B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F7091E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250FB7" w:rsidRPr="00436D21" w14:paraId="04D89241" w14:textId="77777777" w:rsidTr="00F0008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F55DDE4" w14:textId="2652050B" w:rsidR="00250FB7" w:rsidRPr="00F0008C" w:rsidRDefault="00F0008C" w:rsidP="00F0008C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F0008C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0008C">
              <w:rPr>
                <w:rFonts w:hint="cs"/>
                <w:color w:val="000000"/>
                <w:sz w:val="30"/>
                <w:szCs w:val="30"/>
                <w:cs/>
              </w:rPr>
              <w:t>ขอ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อนุมัติดำเนินโครงการ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2E305F" w14:textId="25A8FAD0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3027D5C" w14:textId="342141B4" w:rsidR="00250FB7" w:rsidRPr="00436D21" w:rsidRDefault="00000000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7AE26E6E">
                <v:shape id="_x0000_s1107" type="#_x0000_t32" style="position:absolute;left:0;text-align:left;margin-left:105.6pt;margin-top:8.6pt;width:27pt;height:0;z-index:251727872;mso-position-horizontal-relative:text;mso-position-vertical-relative:text" o:connectortype="straight">
                  <v:stroke startarrow="block" endarrow="block"/>
                </v:shape>
              </w:pic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21900BE3" w14:textId="70FFA57E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E24D8A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698930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64D3FE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C99118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743348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841EA0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BB7B4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A75859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9921B2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4528EE1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E433F1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718A9A9A" w14:textId="77777777" w:rsidTr="00F0008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36F77DF" w14:textId="577578E6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6565896" w14:textId="5EAACF88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99163A3" w14:textId="4D44E783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79A8225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239E09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16A905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02F76D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7EF539A" w14:textId="4BCE2BB2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7AE26E6E">
                <v:shape id="_x0000_s1108" type="#_x0000_t32" style="position:absolute;left:0;text-align:left;margin-left:-5.15pt;margin-top:14.1pt;width:27pt;height:0;z-index:251728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2366FC9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0F4BE7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83BA90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CF7A0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989699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7A5644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F05EE1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32FE2467" w14:textId="77777777" w:rsidTr="00F0008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D59E806" w14:textId="2F0B0DC9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ประชาสัมพันธ์การจัดการแข่งขัน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D27258B" w14:textId="59E889AB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1D8069C" w14:textId="2C37AB78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6782629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00D257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363A55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0CBDE2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815E080" w14:textId="325F7DF3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20"/>
                <w:sz w:val="30"/>
                <w:szCs w:val="30"/>
                <w:lang w:val="th-TH"/>
              </w:rPr>
              <w:pict w14:anchorId="7AE26E6E">
                <v:shape id="_x0000_s1109" type="#_x0000_t32" style="position:absolute;left:0;text-align:left;margin-left:-5.15pt;margin-top:13.3pt;width:27pt;height:0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6A5244AC" w14:textId="2721FA80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1216C5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A460C5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C542B1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404ED4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C0F051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74451A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6A75E7BB" w14:textId="77777777" w:rsidTr="00F0008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AC752FE" w14:textId="5327012E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รับสมัครทีมการแข่งขัน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BC7B05E" w14:textId="2B640353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6C5D4AD" w14:textId="6C5C5518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0E7CB21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0C9BE0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68BF4E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23FEE88" w14:textId="541552AB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AE26E6E">
                <v:shape id="_x0000_s1110" type="#_x0000_t32" style="position:absolute;left:0;text-align:left;margin-left:20.5pt;margin-top:14.85pt;width:27pt;height:0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59AEA75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C5720A2" w14:textId="2AD15B18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58BA0C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8A38F1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5B44F6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157D0A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0ED730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061FEB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2714EC5A" w14:textId="77777777" w:rsidTr="00F0008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847D9AF" w14:textId="2300F703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จัดการแข่งขัน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776E5DF" w14:textId="54C5922F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75D4093" w14:textId="0C331C18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4F8339D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84DEED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0D0F88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BDC7E5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4E8654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282A7DE" w14:textId="1A7CC8DD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7AE26E6E">
                <v:shape id="_x0000_s1111" type="#_x0000_t32" style="position:absolute;left:0;text-align:left;margin-left:-3.85pt;margin-top:12.45pt;width:27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shd w:val="clear" w:color="auto" w:fill="auto"/>
          </w:tcPr>
          <w:p w14:paraId="296EBD4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860072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6FF9CD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0730C1F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48EF79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BBDAFF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45D16F68" w14:textId="77777777" w:rsidTr="00F0008C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8BC0D10" w14:textId="32634709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เบิกจ่ายค่าใช้จ่ายที่เกี่ยวข้อง/ชดใช้เงินยืมใช้ในราชการ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14E0CE3" w14:textId="3F7EB4EE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A510D6B" w14:textId="60F15BE7" w:rsidR="00250FB7" w:rsidRPr="00436D21" w:rsidRDefault="00F0008C" w:rsidP="00F0008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127CC17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71725A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E0D858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C8C63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C69FA7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8BA54B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F50ADC6" w14:textId="468D900F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3FDC75F4">
                <v:shape id="_x0000_s1112" type="#_x0000_t32" style="position:absolute;left:0;text-align:left;margin-left:-4.95pt;margin-top:18.5pt;width:51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15274EB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00458E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1D3E1F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88FF20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545E79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45724360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73E4A87" w14:textId="25E6CE6D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3E47C3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BBDD6E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5CE9A4F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0A6B9F0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DBFD76E" w14:textId="77777777" w:rsidR="00250FB7" w:rsidRPr="00436D21" w:rsidRDefault="00250FB7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3B890A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A91E32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9C5425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F8FBDE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8762CA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89AD5C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7093E5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8A8744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181B33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7C6172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B8F936A" w14:textId="77777777" w:rsidR="00250FB7" w:rsidRDefault="00250FB7" w:rsidP="00250FB7"/>
    <w:p w14:paraId="6EC55199" w14:textId="390CFAFF" w:rsidR="00250FB7" w:rsidRDefault="00250FB7" w:rsidP="00250FB7">
      <w:pPr>
        <w:rPr>
          <w:cs/>
        </w:rPr>
      </w:pPr>
      <w:r>
        <w:rPr>
          <w:cs/>
        </w:rPr>
        <w:br w:type="page"/>
      </w:r>
    </w:p>
    <w:p w14:paraId="18DADEE3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7D8B0DCB" w14:textId="59582C8D" w:rsidR="00250FB7" w:rsidRPr="00436D21" w:rsidRDefault="00250FB7" w:rsidP="00250FB7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F0008C">
        <w:rPr>
          <w:rFonts w:hint="cs"/>
          <w:color w:val="000000"/>
          <w:sz w:val="30"/>
          <w:szCs w:val="30"/>
          <w:cs/>
        </w:rPr>
        <w:t>โครงการวังทองหลางบาสเกตบอลแชมป์เปี</w:t>
      </w:r>
      <w:proofErr w:type="spellStart"/>
      <w:r w:rsidR="00F0008C">
        <w:rPr>
          <w:rFonts w:hint="cs"/>
          <w:color w:val="000000"/>
          <w:sz w:val="30"/>
          <w:szCs w:val="30"/>
          <w:cs/>
        </w:rPr>
        <w:t>้ย</w:t>
      </w:r>
      <w:proofErr w:type="spellEnd"/>
      <w:r w:rsidR="00F0008C">
        <w:rPr>
          <w:rFonts w:hint="cs"/>
          <w:color w:val="000000"/>
          <w:sz w:val="30"/>
          <w:szCs w:val="30"/>
          <w:cs/>
        </w:rPr>
        <w:t>นชิพ 2024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50FB7" w:rsidRPr="00436D21" w14:paraId="65835643" w14:textId="77777777" w:rsidTr="002231BE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5A9D24A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993D08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16B42EF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197AF56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1D2630D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5D2B69B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50FB7" w:rsidRPr="00436D21" w14:paraId="5CAE37D9" w14:textId="77777777" w:rsidTr="002231BE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7A913EC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1231EF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2B685B3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D8083F4" w14:textId="5262B28F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26531736" w14:textId="686F7FC9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50FB7" w:rsidRPr="00436D21" w14:paraId="60BC9E21" w14:textId="77777777" w:rsidTr="002231BE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179B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835C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FA2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DBC72B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118ACA0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1476253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37DCC2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C0DB79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5497B1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3F03192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4E8250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8E0C10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3158FFD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E5B584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155B99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250FB7" w:rsidRPr="00436D21" w14:paraId="5DC6C9EB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F0B4981" w14:textId="5C304AF6" w:rsidR="00250FB7" w:rsidRPr="00F0008C" w:rsidRDefault="00F0008C" w:rsidP="00F0008C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F0008C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0008C">
              <w:rPr>
                <w:rFonts w:hint="cs"/>
                <w:color w:val="000000"/>
                <w:sz w:val="30"/>
                <w:szCs w:val="30"/>
                <w:cs/>
              </w:rPr>
              <w:t>ขออนุมัติ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2F0FBAD2" w14:textId="6343C49A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97EE5C8" w14:textId="66130712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030330DC">
                <v:shape id="_x0000_s1113" type="#_x0000_t32" style="position:absolute;left:0;text-align:left;margin-left:105.4pt;margin-top:12pt;width:24pt;height:0;z-index:251734016;mso-position-horizontal-relative:text;mso-position-vertical-relative:text" o:connectortype="straight">
                  <v:stroke startarrow="block" endarrow="block"/>
                </v:shape>
              </w:pict>
            </w:r>
            <w:r w:rsidR="00F3140B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441D4D0" w14:textId="28F8C7F9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C8E216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3A35CB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D2856C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F95237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77FA2D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697EF8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DCBB49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ADC4D2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08825B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21B837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48F6FF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06E4456E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E3D13E4" w14:textId="3A340C01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7830CB4C" w14:textId="39DA406E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02F408AA" w14:textId="4B027791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66FD248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186ED61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6F17FDA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66BE770" w14:textId="57979A7C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49A6477" w14:textId="2E3A9158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030330DC">
                <v:shape id="_x0000_s1114" type="#_x0000_t32" style="position:absolute;left:0;text-align:left;margin-left:-4.6pt;margin-top:12.7pt;width:24pt;height:0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620D0C9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9A8AAF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6B287D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A12F87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4D386A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1E1E48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208CE6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29BFA1EB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E483CE9" w14:textId="2AFA00ED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ประชาสัมพันธ์การจัดการแข่งขัน</w:t>
            </w:r>
          </w:p>
        </w:tc>
        <w:tc>
          <w:tcPr>
            <w:tcW w:w="1119" w:type="dxa"/>
            <w:shd w:val="clear" w:color="auto" w:fill="auto"/>
          </w:tcPr>
          <w:p w14:paraId="3455C070" w14:textId="04E698CD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8C46406" w14:textId="18AF29E9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013E242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7FCD9A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A37E44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D3DEEC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BFD565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0E5A3CA" w14:textId="73DE2A6D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30330DC">
                <v:shape id="_x0000_s1115" type="#_x0000_t32" style="position:absolute;left:0;text-align:left;margin-left:-4.05pt;margin-top:13.4pt;width:24pt;height:0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shd w:val="clear" w:color="auto" w:fill="auto"/>
          </w:tcPr>
          <w:p w14:paraId="74C95CF6" w14:textId="0E50BA42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004EB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2D98EC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4F47A50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0A93395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D0A933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05BB455B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7B37988" w14:textId="74B574CA" w:rsidR="00250FB7" w:rsidRPr="00436D21" w:rsidRDefault="00F0008C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รับสมัคร</w:t>
            </w:r>
            <w:r w:rsidR="008C44E6">
              <w:rPr>
                <w:rFonts w:hint="cs"/>
                <w:color w:val="000000"/>
                <w:sz w:val="30"/>
                <w:szCs w:val="30"/>
                <w:cs/>
              </w:rPr>
              <w:t>ทีมการแข่งขัน</w:t>
            </w:r>
          </w:p>
        </w:tc>
        <w:tc>
          <w:tcPr>
            <w:tcW w:w="1119" w:type="dxa"/>
            <w:shd w:val="clear" w:color="auto" w:fill="auto"/>
          </w:tcPr>
          <w:p w14:paraId="7B4A22FB" w14:textId="6B6C0F74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662CE972" w14:textId="5AD3FD6F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6404BAC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47DD0D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9C08CB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AE2F11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F47EA6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F9471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A2921FD" w14:textId="0D4FCDEC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30330DC">
                <v:shape id="_x0000_s1116" type="#_x0000_t32" style="position:absolute;left:0;text-align:left;margin-left:-3.45pt;margin-top:14.1pt;width:24pt;height:0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3709984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6241D4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28346A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13AD1D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7891A03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7FFF50EB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7C606788" w14:textId="64EFD948" w:rsidR="00250FB7" w:rsidRPr="00436D21" w:rsidRDefault="008C44E6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จัดการแข่งขัน</w:t>
            </w:r>
          </w:p>
        </w:tc>
        <w:tc>
          <w:tcPr>
            <w:tcW w:w="1119" w:type="dxa"/>
            <w:shd w:val="clear" w:color="auto" w:fill="auto"/>
          </w:tcPr>
          <w:p w14:paraId="1970C472" w14:textId="481BBCD2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2226" w:type="dxa"/>
            <w:shd w:val="clear" w:color="auto" w:fill="auto"/>
          </w:tcPr>
          <w:p w14:paraId="162CFC98" w14:textId="6E797F3E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6E3090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EDDC85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D5B0B3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8CB235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418788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9D4D9C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5B2FE4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ED2E8D3" w14:textId="6B1C72D2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30330DC">
                <v:shape id="_x0000_s1117" type="#_x0000_t32" style="position:absolute;left:0;text-align:left;margin-left:-4.3pt;margin-top:12.55pt;width:24pt;height:0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7C3AD57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81C4F4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11B672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35070A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68AB18AA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0D050CB" w14:textId="3A79872E" w:rsidR="00250FB7" w:rsidRPr="00436D21" w:rsidRDefault="008C44E6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6. เบิกจ่ายค่าใช้จ่ายที่เกี่ยวข้อง</w:t>
            </w:r>
            <w:r w:rsidR="00F3140B">
              <w:rPr>
                <w:rFonts w:hint="cs"/>
                <w:color w:val="000000"/>
                <w:sz w:val="30"/>
                <w:szCs w:val="30"/>
                <w:cs/>
              </w:rPr>
              <w:t>/ชดใช้เงินยืมใช้ในราชการ</w:t>
            </w:r>
          </w:p>
        </w:tc>
        <w:tc>
          <w:tcPr>
            <w:tcW w:w="1119" w:type="dxa"/>
            <w:shd w:val="clear" w:color="auto" w:fill="auto"/>
          </w:tcPr>
          <w:p w14:paraId="52B83451" w14:textId="6ACD3F71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7FBBE695" w14:textId="3D7E3FF0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6689E1A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2A2C9D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A27095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69E113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907572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A83E4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669F6F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A34658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27D949" w14:textId="08CC4C76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209E0CBB">
                <v:shape id="_x0000_s1118" type="#_x0000_t32" style="position:absolute;left:0;text-align:left;margin-left:-4.75pt;margin-top:16.25pt;width:50.25pt;height:0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  <w:shd w:val="clear" w:color="auto" w:fill="auto"/>
          </w:tcPr>
          <w:p w14:paraId="4EC7BF4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001E71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40AAD6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524D78B7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6DE2035" w14:textId="1DC9F9A1" w:rsidR="00250FB7" w:rsidRPr="00436D21" w:rsidRDefault="00F3140B" w:rsidP="00F3140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2863AB1" w14:textId="72D76E8C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42865CE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14:paraId="37A8255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8ADB01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A48ECE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AB5E4A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F1219C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475020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27DC7D1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0B8E44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01A65B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FBCE2D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C5819C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AE15A2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B77CE9A" w14:textId="77777777" w:rsidR="00250FB7" w:rsidRDefault="00250FB7" w:rsidP="00250FB7"/>
    <w:p w14:paraId="4205D55D" w14:textId="32368B93" w:rsidR="00250FB7" w:rsidRDefault="00250FB7" w:rsidP="00250FB7">
      <w:pPr>
        <w:rPr>
          <w:cs/>
        </w:rPr>
      </w:pPr>
      <w:r>
        <w:rPr>
          <w:cs/>
        </w:rPr>
        <w:br w:type="page"/>
      </w:r>
    </w:p>
    <w:p w14:paraId="1FA562D0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494DC7E0" w14:textId="17010AAB" w:rsidR="00250FB7" w:rsidRPr="00436D21" w:rsidRDefault="00250FB7" w:rsidP="00250FB7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>ชื่อโครงการที่</w:t>
      </w:r>
      <w:r w:rsidR="00F3140B">
        <w:rPr>
          <w:rFonts w:hint="cs"/>
          <w:color w:val="000000"/>
          <w:sz w:val="30"/>
          <w:szCs w:val="30"/>
          <w:cs/>
        </w:rPr>
        <w:t xml:space="preserve"> โครงการการจัดกิจกรรมครอบครัวรักการอ่าน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250FB7" w:rsidRPr="00436D21" w14:paraId="739DCCCD" w14:textId="77777777" w:rsidTr="002231BE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47F9BAA2" w14:textId="57DF43C3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279C60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24AEA09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A543EA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6CF3D55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614D756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250FB7" w:rsidRPr="00436D21" w14:paraId="0C29C1E1" w14:textId="77777777" w:rsidTr="002231BE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07C6D34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71A324F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1ACE65C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7B239746" w14:textId="6E741B3C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1F6F4EAB" w14:textId="498EC4ED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F0008C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250FB7" w:rsidRPr="00436D21" w14:paraId="1665DA5C" w14:textId="77777777" w:rsidTr="002231BE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7A5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5AF9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D954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CC4E72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8E5015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4711A3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208291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E1E3C0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8F1304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7D722C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35E5BE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5F963F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B7C146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226A26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F3243F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250FB7" w:rsidRPr="00436D21" w14:paraId="4D1FAAE0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C76B26B" w14:textId="22782012" w:rsidR="00250FB7" w:rsidRPr="00F3140B" w:rsidRDefault="00F3140B" w:rsidP="00F3140B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F3140B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3140B">
              <w:rPr>
                <w:rFonts w:hint="cs"/>
                <w:color w:val="000000"/>
                <w:sz w:val="30"/>
                <w:szCs w:val="30"/>
                <w:cs/>
              </w:rPr>
              <w:t>ขออ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นุมัติดำเนินโครงการ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50A79926" w14:textId="3E50DF48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48AB1E52" w14:textId="7B6319ED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7B70F9F" w14:textId="27CCD841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030330DC">
                <v:shape id="_x0000_s1119" type="#_x0000_t32" style="position:absolute;left:0;text-align:left;margin-left:-5.15pt;margin-top:12.75pt;width:24pt;height:0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74DF2CD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0C7108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FD2440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0891F8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78B6D7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4AF3258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CF387D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5AEBD6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BA5467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E8D8E4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79869C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69DF8560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2EB1F34" w14:textId="163F5884" w:rsidR="00250FB7" w:rsidRPr="00436D21" w:rsidRDefault="00F3140B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2118E0D7" w14:textId="3F92B562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52764E81" w14:textId="5F04629F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1FAE7FC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468079A" w14:textId="20459643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5F8556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2F1C5BC" w14:textId="7890FCCB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30330DC">
                <v:shape id="_x0000_s1120" type="#_x0000_t32" style="position:absolute;left:0;text-align:left;margin-left:-4.45pt;margin-top:12.7pt;width:24pt;height:0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4" w:type="dxa"/>
            <w:shd w:val="clear" w:color="auto" w:fill="auto"/>
          </w:tcPr>
          <w:p w14:paraId="503B8B4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75BBFD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5DAB3A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22A074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164DAF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531493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ED1A24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B4AA66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535AF052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F0CB5A7" w14:textId="06DC9D0F" w:rsidR="00250FB7" w:rsidRPr="00436D21" w:rsidRDefault="00F3140B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จัดซื้อวัสดุสำหรับจัดกิจกรรม</w:t>
            </w:r>
          </w:p>
        </w:tc>
        <w:tc>
          <w:tcPr>
            <w:tcW w:w="1119" w:type="dxa"/>
            <w:shd w:val="clear" w:color="auto" w:fill="auto"/>
          </w:tcPr>
          <w:p w14:paraId="65A19238" w14:textId="4D545918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14:paraId="02736449" w14:textId="5D79D5EB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1FDAF44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DD909C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7A58EF8E" w14:textId="70516748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7DF419C8">
                <v:shape id="_x0000_s1121" type="#_x0000_t32" style="position:absolute;left:0;text-align:left;margin-left:19.05pt;margin-top:10.4pt;width:49.5pt;height:1.5pt;flip:y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8" w:type="dxa"/>
            <w:shd w:val="clear" w:color="auto" w:fill="auto"/>
          </w:tcPr>
          <w:p w14:paraId="40EB19BD" w14:textId="2B23A69F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6474AF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812CCE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44A989A" w14:textId="4860B61D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CCCFCA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F0548B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8C286B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B7013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CB6294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59B5B3F8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2C25DF7" w14:textId="115AE7D0" w:rsidR="00250FB7" w:rsidRPr="00436D21" w:rsidRDefault="00F3140B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4. จัดกิจกรรมส่งเสริมการอ่าน</w:t>
            </w:r>
          </w:p>
        </w:tc>
        <w:tc>
          <w:tcPr>
            <w:tcW w:w="1119" w:type="dxa"/>
            <w:shd w:val="clear" w:color="auto" w:fill="auto"/>
          </w:tcPr>
          <w:p w14:paraId="559BC750" w14:textId="4843A499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2226" w:type="dxa"/>
            <w:shd w:val="clear" w:color="auto" w:fill="auto"/>
          </w:tcPr>
          <w:p w14:paraId="543A2832" w14:textId="623C194B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517" w:type="dxa"/>
            <w:shd w:val="clear" w:color="auto" w:fill="auto"/>
          </w:tcPr>
          <w:p w14:paraId="5624E1BA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5FF4750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403BAE2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C94984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BA2EFFF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34DE14C8" w14:textId="4CA21F18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</w:rPr>
              <w:pict w14:anchorId="7DF419C8">
                <v:shape id="_x0000_s1122" type="#_x0000_t32" style="position:absolute;left:0;text-align:left;margin-left:-2.55pt;margin-top:11.1pt;width:49.5pt;height:1.5pt;flip:y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shd w:val="clear" w:color="auto" w:fill="auto"/>
          </w:tcPr>
          <w:p w14:paraId="46CFFBF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402459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6348C4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8F6FC4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639F4C1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86F87B3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35818431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AC6180C" w14:textId="7051F6C3" w:rsidR="00250FB7" w:rsidRPr="00436D21" w:rsidRDefault="00F3140B" w:rsidP="002231BE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5. เบิกจ่ายค่าใช้จ่ายในการจัดกิจกรรม</w:t>
            </w:r>
          </w:p>
        </w:tc>
        <w:tc>
          <w:tcPr>
            <w:tcW w:w="1119" w:type="dxa"/>
            <w:shd w:val="clear" w:color="auto" w:fill="auto"/>
          </w:tcPr>
          <w:p w14:paraId="0C954DDE" w14:textId="522BF501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14:paraId="56D8F864" w14:textId="77BE5FF3" w:rsidR="00250FB7" w:rsidRPr="00436D21" w:rsidRDefault="00F3140B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5CBDFDC0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FBC9E64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21554E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766A4B2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07C8E96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1AFE43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13D3C71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E898284" w14:textId="11BBDED5" w:rsidR="00250FB7" w:rsidRPr="00436D21" w:rsidRDefault="00000000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7DF419C8">
                <v:shape id="_x0000_s1123" type="#_x0000_t32" style="position:absolute;left:0;text-align:left;margin-left:-2.8pt;margin-top:11.8pt;width:49.5pt;height:1.5pt;flip:y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4" w:type="dxa"/>
            <w:shd w:val="clear" w:color="auto" w:fill="auto"/>
          </w:tcPr>
          <w:p w14:paraId="3C60CE88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8E0034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4EBC79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1455AAAE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250FB7" w:rsidRPr="00436D21" w14:paraId="1CF4FA2C" w14:textId="77777777" w:rsidTr="002231BE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44841FAD" w14:textId="76192943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F3140B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1BC00DF6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31E44F3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1EC0ABD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608CC798" w14:textId="77777777" w:rsidR="00250FB7" w:rsidRPr="00436D21" w:rsidRDefault="00250FB7" w:rsidP="002231BE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13D1FB6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A7129B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1981C33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22BC99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4E2465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B0EA7D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5920C5C7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950539C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9A46C39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3D8BDC5" w14:textId="77777777" w:rsidR="00250FB7" w:rsidRPr="00436D21" w:rsidRDefault="00250FB7" w:rsidP="002231BE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7D2E2806" w14:textId="459614F6" w:rsidR="00F3140B" w:rsidRDefault="00F3140B" w:rsidP="00250FB7">
      <w:r>
        <w:br w:type="page"/>
      </w:r>
    </w:p>
    <w:p w14:paraId="26CC8FD1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6E71AF27" w14:textId="4272C3C2" w:rsidR="00F3140B" w:rsidRPr="00F347D7" w:rsidRDefault="00F3140B" w:rsidP="00F347D7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 w:val="30"/>
          <w:szCs w:val="30"/>
        </w:rPr>
      </w:pPr>
      <w:r w:rsidRPr="00F347D7">
        <w:rPr>
          <w:rFonts w:cs="TH SarabunIT๙"/>
          <w:color w:val="000000"/>
          <w:sz w:val="30"/>
          <w:szCs w:val="30"/>
          <w:cs/>
        </w:rPr>
        <w:t xml:space="preserve">ชื่อโครงการที่ </w:t>
      </w:r>
      <w:r w:rsidR="00EC35CA" w:rsidRPr="00F347D7">
        <w:rPr>
          <w:rFonts w:cs="TH SarabunIT๙"/>
          <w:color w:val="000000"/>
          <w:sz w:val="30"/>
          <w:szCs w:val="30"/>
          <w:cs/>
        </w:rPr>
        <w:t>โครงการการจัดสวัสดิการ การสงเคราะห์ช่วยเหลือเด็ก สตรี ครอบครัว ผู้ด้อยโอกาส ผู้สูงอายุและคนพิการ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3140B" w:rsidRPr="00436D21" w14:paraId="315C9FF1" w14:textId="77777777" w:rsidTr="003E5B2D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1A596F4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740E668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67805FA6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42E2410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7CE5FF63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1E83623E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3140B" w:rsidRPr="00436D21" w14:paraId="27F5709F" w14:textId="77777777" w:rsidTr="003E5B2D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4970BBF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4E7BD4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4955691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6CAD93C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5A0C6116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3140B" w:rsidRPr="00436D21" w14:paraId="3DDCC315" w14:textId="77777777" w:rsidTr="003E5B2D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3F4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82F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371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7B287D7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B62F6F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7EA9DB9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55B0D7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120A31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C1E664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35477ED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2DA33C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802520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C11E1D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5119BE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F9763C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F3140B" w:rsidRPr="00436D21" w14:paraId="2FDA8D08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934D006" w14:textId="0AA224F2" w:rsidR="00F3140B" w:rsidRPr="00EC35CA" w:rsidRDefault="00EC35CA" w:rsidP="00EC35CA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EC35CA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EC35CA">
              <w:rPr>
                <w:rFonts w:hint="cs"/>
                <w:color w:val="000000"/>
                <w:sz w:val="30"/>
                <w:szCs w:val="30"/>
                <w:cs/>
              </w:rPr>
              <w:t>ขออนุมัติ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5A1D5663" w14:textId="6984B570" w:rsidR="00F3140B" w:rsidRPr="00436D21" w:rsidRDefault="00EC35CA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287F67F" w14:textId="0B7CECF3" w:rsidR="00F3140B" w:rsidRPr="00436D21" w:rsidRDefault="00000000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529AE451">
                <v:shape id="_x0000_s1124" type="#_x0000_t32" style="position:absolute;left:0;text-align:left;margin-left:105.4pt;margin-top:13.5pt;width:25.5pt;height:0;z-index:251745280;mso-position-horizontal-relative:text;mso-position-vertical-relative:text" o:connectortype="straight">
                  <v:stroke startarrow="block" endarrow="block"/>
                </v:shape>
              </w:pict>
            </w:r>
            <w:r w:rsidR="00EC35CA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25083A8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47B954E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BFC282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39CECA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630B5D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05BDB349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9939C6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EE3438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FA26969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54B2B30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668B74E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0F11905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140B" w:rsidRPr="00436D21" w14:paraId="4CB97208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6E612D51" w14:textId="17F5F2F8" w:rsidR="00F3140B" w:rsidRPr="00436D21" w:rsidRDefault="00EC35CA" w:rsidP="003E5B2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21146C39" w14:textId="23318360" w:rsidR="00F3140B" w:rsidRPr="00436D21" w:rsidRDefault="00EC35CA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27887A7C" w14:textId="7A3A14CC" w:rsidR="00F3140B" w:rsidRPr="00436D21" w:rsidRDefault="00EC35CA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39CFAE3B" w14:textId="2D72F589" w:rsidR="00F3140B" w:rsidRPr="00436D21" w:rsidRDefault="00000000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29AE451">
                <v:shape id="_x0000_s1125" type="#_x0000_t32" style="position:absolute;left:0;text-align:left;margin-left:-5.15pt;margin-top:13.45pt;width:25.5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6F5BD656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13A975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FCC558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4CFAA22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62B277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09567F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EC1DB2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6E021786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14D74A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7381FA9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C769831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140B" w:rsidRPr="00436D21" w14:paraId="4DC324D7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01587BC5" w14:textId="073DD0ED" w:rsidR="00F3140B" w:rsidRPr="00436D21" w:rsidRDefault="00EC35CA" w:rsidP="003E5B2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3.  เบิกจ่ายเงินสงเคราะห์ฯ </w:t>
            </w:r>
          </w:p>
        </w:tc>
        <w:tc>
          <w:tcPr>
            <w:tcW w:w="1119" w:type="dxa"/>
            <w:shd w:val="clear" w:color="auto" w:fill="auto"/>
          </w:tcPr>
          <w:p w14:paraId="3A90E665" w14:textId="65B52866" w:rsidR="00F3140B" w:rsidRPr="00436D21" w:rsidRDefault="00EC35CA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2226" w:type="dxa"/>
            <w:shd w:val="clear" w:color="auto" w:fill="auto"/>
          </w:tcPr>
          <w:p w14:paraId="63E38283" w14:textId="5AC505D1" w:rsidR="00F3140B" w:rsidRPr="00436D21" w:rsidRDefault="00EC35CA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2A12CE62" w14:textId="7BF6322C" w:rsidR="00F3140B" w:rsidRPr="00436D21" w:rsidRDefault="00000000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2EEFACAF">
                <v:shape id="_x0000_s1126" type="#_x0000_t32" style="position:absolute;left:0;text-align:left;margin-left:3.1pt;margin-top:11.9pt;width:294.75pt;height:0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2E84439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2320F3D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2370A4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5491D561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9B3BBA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7F34136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0BD9F0F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2FE5919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2ACE95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2E80F04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238F5BD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140B" w:rsidRPr="00436D21" w14:paraId="542B313F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C16F3C0" w14:textId="7F1064D1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EC35CA">
              <w:rPr>
                <w:rFonts w:hint="cs"/>
                <w:color w:val="000000"/>
                <w:sz w:val="30"/>
                <w:szCs w:val="30"/>
                <w:cs/>
              </w:rPr>
              <w:t>3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5791E996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13BAFB5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0749A010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2E8E3CA9" w14:textId="77777777" w:rsidR="00F3140B" w:rsidRPr="00436D21" w:rsidRDefault="00F3140B" w:rsidP="003E5B2D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21B9F7B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661C70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201E432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4403B5C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D61F92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12A0F151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3566C3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6582783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94B721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E656D9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180D187A" w14:textId="77777777" w:rsidR="00F3140B" w:rsidRDefault="00F3140B" w:rsidP="00F3140B"/>
    <w:p w14:paraId="29AEF6A3" w14:textId="0726A2D3" w:rsidR="00F3140B" w:rsidRDefault="00F3140B" w:rsidP="00250FB7">
      <w:r>
        <w:br w:type="page"/>
      </w:r>
    </w:p>
    <w:p w14:paraId="10B61EFE" w14:textId="77777777" w:rsidR="00636066" w:rsidRDefault="00636066" w:rsidP="00636066">
      <w:pPr>
        <w:spacing w:after="0" w:line="240" w:lineRule="auto"/>
        <w:rPr>
          <w:color w:val="000000"/>
          <w:sz w:val="30"/>
          <w:szCs w:val="30"/>
        </w:rPr>
      </w:pPr>
      <w:r w:rsidRPr="00436D21">
        <w:rPr>
          <w:color w:val="000000"/>
          <w:sz w:val="30"/>
          <w:szCs w:val="30"/>
          <w:cs/>
        </w:rPr>
        <w:lastRenderedPageBreak/>
        <w:t>ชื่อตัวชี้วัดที่</w:t>
      </w:r>
      <w:r>
        <w:rPr>
          <w:rFonts w:hint="cs"/>
          <w:color w:val="000000"/>
          <w:sz w:val="30"/>
          <w:szCs w:val="30"/>
          <w:cs/>
        </w:rPr>
        <w:t xml:space="preserve"> </w:t>
      </w:r>
      <w:r>
        <w:rPr>
          <w:color w:val="000000"/>
          <w:sz w:val="30"/>
          <w:szCs w:val="30"/>
        </w:rPr>
        <w:t>“</w:t>
      </w:r>
      <w:r>
        <w:rPr>
          <w:rFonts w:hint="cs"/>
          <w:color w:val="000000"/>
          <w:sz w:val="30"/>
          <w:szCs w:val="30"/>
          <w:cs/>
        </w:rPr>
        <w:t>ตัวชี้วัดงานประจำ</w:t>
      </w:r>
      <w:r>
        <w:rPr>
          <w:color w:val="000000"/>
          <w:sz w:val="30"/>
          <w:szCs w:val="30"/>
        </w:rPr>
        <w:t>”</w:t>
      </w:r>
    </w:p>
    <w:p w14:paraId="6D522156" w14:textId="1030DCE8" w:rsidR="00F3140B" w:rsidRPr="00436D21" w:rsidRDefault="00F3140B" w:rsidP="00F3140B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ชื่อโครงการที่ </w:t>
      </w:r>
      <w:r w:rsidR="000809BB">
        <w:rPr>
          <w:rFonts w:hint="cs"/>
          <w:color w:val="000000"/>
          <w:sz w:val="30"/>
          <w:szCs w:val="30"/>
          <w:cs/>
        </w:rPr>
        <w:t>โครงการการจ้างงานคนพิการเพื่อปฏิบัติงาน ( ฝ่ายพัฒนาชุมชนฯ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3140B" w:rsidRPr="00436D21" w14:paraId="11BC760C" w14:textId="77777777" w:rsidTr="003E5B2D">
        <w:trPr>
          <w:trHeight w:val="428"/>
        </w:trPr>
        <w:tc>
          <w:tcPr>
            <w:tcW w:w="3668" w:type="dxa"/>
            <w:vMerge w:val="restart"/>
            <w:shd w:val="clear" w:color="auto" w:fill="auto"/>
            <w:vAlign w:val="center"/>
          </w:tcPr>
          <w:p w14:paraId="02D5DAD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6138B0C9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56E2EA9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5A4E459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07D1C96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6251" w:type="dxa"/>
            <w:gridSpan w:val="12"/>
            <w:shd w:val="clear" w:color="auto" w:fill="auto"/>
          </w:tcPr>
          <w:p w14:paraId="1627D8F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3140B" w:rsidRPr="00436D21" w14:paraId="6F90ED2A" w14:textId="77777777" w:rsidTr="003E5B2D">
        <w:trPr>
          <w:trHeight w:val="428"/>
        </w:trPr>
        <w:tc>
          <w:tcPr>
            <w:tcW w:w="3668" w:type="dxa"/>
            <w:vMerge/>
            <w:shd w:val="clear" w:color="auto" w:fill="auto"/>
            <w:vAlign w:val="center"/>
          </w:tcPr>
          <w:p w14:paraId="060961C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0FA0590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02B4241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53D9DB8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67C79AF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3140B" w:rsidRPr="00436D21" w14:paraId="5431B532" w14:textId="77777777" w:rsidTr="003E5B2D">
        <w:trPr>
          <w:trHeight w:val="245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752A1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B36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F96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CC43B8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5F2CE36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581D41E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757555E9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16DD18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5D0C8BC0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55A1ED0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D5CF82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2A84A1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6D2FBD2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5B788F1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B15F3A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F3140B" w:rsidRPr="00436D21" w14:paraId="359BA062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12012359" w14:textId="74EAAA20" w:rsidR="00F3140B" w:rsidRPr="000809BB" w:rsidRDefault="000809BB" w:rsidP="000809BB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809BB">
              <w:rPr>
                <w:rFonts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809BB">
              <w:rPr>
                <w:rFonts w:hint="cs"/>
                <w:color w:val="000000"/>
                <w:sz w:val="30"/>
                <w:szCs w:val="30"/>
                <w:cs/>
              </w:rPr>
              <w:t>ขออนุม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ั</w:t>
            </w:r>
            <w:r w:rsidRPr="000809BB">
              <w:rPr>
                <w:rFonts w:hint="cs"/>
                <w:color w:val="000000"/>
                <w:sz w:val="30"/>
                <w:szCs w:val="30"/>
                <w:cs/>
              </w:rPr>
              <w:t>ติ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ดำเนินโครงการ</w:t>
            </w:r>
          </w:p>
        </w:tc>
        <w:tc>
          <w:tcPr>
            <w:tcW w:w="1119" w:type="dxa"/>
            <w:shd w:val="clear" w:color="auto" w:fill="auto"/>
          </w:tcPr>
          <w:p w14:paraId="50B5BB30" w14:textId="41929B72" w:rsidR="00F3140B" w:rsidRPr="00436D21" w:rsidRDefault="000809B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66DB0092" w14:textId="7D056D54" w:rsidR="00F3140B" w:rsidRPr="00436D21" w:rsidRDefault="00000000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54403290">
                <v:shape id="_x0000_s1127" type="#_x0000_t32" style="position:absolute;left:0;text-align:left;margin-left:104.65pt;margin-top:12pt;width:27pt;height:0;z-index:251748352;mso-position-horizontal-relative:text;mso-position-vertical-relative:text" o:connectortype="straight">
                  <v:stroke startarrow="block" endarrow="block"/>
                </v:shape>
              </w:pict>
            </w:r>
            <w:r w:rsidR="000809BB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AB1BC99" w14:textId="7C13748D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F9D3870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1D8AE819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74F6BE8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38F82AC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38D866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076B130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31C526E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371D9A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71B70FC3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16E4AC0C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DA8F3BE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140B" w:rsidRPr="00436D21" w14:paraId="374DA15E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2E6499B5" w14:textId="2B558E94" w:rsidR="00F3140B" w:rsidRPr="00436D21" w:rsidRDefault="000809BB" w:rsidP="003E5B2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2. ขออนุมัติเงินจัดสรร</w:t>
            </w:r>
          </w:p>
        </w:tc>
        <w:tc>
          <w:tcPr>
            <w:tcW w:w="1119" w:type="dxa"/>
            <w:shd w:val="clear" w:color="auto" w:fill="auto"/>
          </w:tcPr>
          <w:p w14:paraId="646980E1" w14:textId="30624AFE" w:rsidR="00F3140B" w:rsidRPr="00436D21" w:rsidRDefault="000809B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14:paraId="3E82268F" w14:textId="116B52EA" w:rsidR="00F3140B" w:rsidRPr="00436D21" w:rsidRDefault="00000000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4403290">
                <v:shape id="_x0000_s1128" type="#_x0000_t32" style="position:absolute;left:0;text-align:left;margin-left:105.4pt;margin-top:11.95pt;width:27pt;height:0;z-index:251749376;mso-position-horizontal-relative:text;mso-position-vertical-relative:text" o:connectortype="straight">
                  <v:stroke startarrow="block" endarrow="block"/>
                </v:shape>
              </w:pict>
            </w:r>
            <w:r w:rsidR="000809BB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220E083A" w14:textId="0A5A674D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0F5E6F7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34E6EC4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1A02C3D9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772018D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5652AF3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352D6D1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ABEE9C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91AD8F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601A67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85BE21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57FD9BC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140B" w:rsidRPr="00436D21" w14:paraId="151E36AC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383473F5" w14:textId="2E691C93" w:rsidR="00F3140B" w:rsidRPr="00436D21" w:rsidRDefault="000809BB" w:rsidP="003E5B2D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3. เบิกจ่ายเงินค่าตอบแทนรายเดือนและเงินสมทบกองทุนประกันสังคม</w:t>
            </w:r>
          </w:p>
        </w:tc>
        <w:tc>
          <w:tcPr>
            <w:tcW w:w="1119" w:type="dxa"/>
            <w:shd w:val="clear" w:color="auto" w:fill="auto"/>
          </w:tcPr>
          <w:p w14:paraId="4F514B8E" w14:textId="4D2EBC52" w:rsidR="00F3140B" w:rsidRPr="00436D21" w:rsidRDefault="000809B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2226" w:type="dxa"/>
            <w:shd w:val="clear" w:color="auto" w:fill="auto"/>
          </w:tcPr>
          <w:p w14:paraId="7CCC6059" w14:textId="6BB7A18A" w:rsidR="00F3140B" w:rsidRPr="00436D21" w:rsidRDefault="000809B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517" w:type="dxa"/>
            <w:shd w:val="clear" w:color="auto" w:fill="auto"/>
          </w:tcPr>
          <w:p w14:paraId="47992766" w14:textId="4A5A964F" w:rsidR="00F3140B" w:rsidRPr="00436D21" w:rsidRDefault="00000000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0452972">
                <v:shape id="_x0000_s1129" type="#_x0000_t32" style="position:absolute;left:0;text-align:left;margin-left:-3.65pt;margin-top:18.65pt;width:302.25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  <w:shd w:val="clear" w:color="auto" w:fill="auto"/>
          </w:tcPr>
          <w:p w14:paraId="598951A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040DD56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21C07536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F5D5335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6A4E1A1A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14C4F6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778F1B33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8136C3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2C2C2B9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3591FC81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3C90ABDE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F3140B" w:rsidRPr="00436D21" w14:paraId="081FE422" w14:textId="77777777" w:rsidTr="003E5B2D">
        <w:trPr>
          <w:trHeight w:val="471"/>
        </w:trPr>
        <w:tc>
          <w:tcPr>
            <w:tcW w:w="3668" w:type="dxa"/>
            <w:shd w:val="clear" w:color="auto" w:fill="auto"/>
            <w:vAlign w:val="center"/>
          </w:tcPr>
          <w:p w14:paraId="577D612D" w14:textId="1315ACCB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0809BB">
              <w:rPr>
                <w:rFonts w:hint="cs"/>
                <w:color w:val="000000"/>
                <w:sz w:val="30"/>
                <w:szCs w:val="30"/>
                <w:cs/>
              </w:rPr>
              <w:t>3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1119" w:type="dxa"/>
            <w:shd w:val="clear" w:color="auto" w:fill="auto"/>
          </w:tcPr>
          <w:p w14:paraId="0005EFF1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14:paraId="7ED295F0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7" w:type="dxa"/>
            <w:shd w:val="clear" w:color="auto" w:fill="auto"/>
          </w:tcPr>
          <w:p w14:paraId="6FCF0A87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14:paraId="74D3CBDC" w14:textId="77777777" w:rsidR="00F3140B" w:rsidRPr="00436D21" w:rsidRDefault="00F3140B" w:rsidP="003E5B2D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500" w:type="dxa"/>
            <w:shd w:val="clear" w:color="auto" w:fill="auto"/>
          </w:tcPr>
          <w:p w14:paraId="7C40A9A2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7B8AFA6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484" w:type="dxa"/>
            <w:shd w:val="clear" w:color="auto" w:fill="auto"/>
          </w:tcPr>
          <w:p w14:paraId="633760A0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528" w:type="dxa"/>
            <w:shd w:val="clear" w:color="auto" w:fill="auto"/>
          </w:tcPr>
          <w:p w14:paraId="5E82B47D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27" w:type="dxa"/>
            <w:shd w:val="clear" w:color="auto" w:fill="auto"/>
          </w:tcPr>
          <w:p w14:paraId="5752FB7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25871A0B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34" w:type="dxa"/>
            <w:shd w:val="clear" w:color="auto" w:fill="auto"/>
          </w:tcPr>
          <w:p w14:paraId="4AFEE8D8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0377FEF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514" w:type="dxa"/>
            <w:shd w:val="clear" w:color="auto" w:fill="auto"/>
          </w:tcPr>
          <w:p w14:paraId="5C33C904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49B38C73" w14:textId="77777777" w:rsidR="00F3140B" w:rsidRPr="00436D21" w:rsidRDefault="00F3140B" w:rsidP="003E5B2D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A7FA359" w14:textId="77777777" w:rsidR="00F3140B" w:rsidRDefault="00F3140B" w:rsidP="00F3140B"/>
    <w:sectPr w:rsidR="00F3140B" w:rsidSect="00A36AC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2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FDC1" w14:textId="77777777" w:rsidR="001514E6" w:rsidRDefault="001514E6" w:rsidP="00F347D7">
      <w:pPr>
        <w:spacing w:after="0" w:line="240" w:lineRule="auto"/>
      </w:pPr>
      <w:r>
        <w:separator/>
      </w:r>
    </w:p>
  </w:endnote>
  <w:endnote w:type="continuationSeparator" w:id="0">
    <w:p w14:paraId="63FCC6ED" w14:textId="77777777" w:rsidR="001514E6" w:rsidRDefault="001514E6" w:rsidP="00F3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966386"/>
      <w:docPartObj>
        <w:docPartGallery w:val="Page Numbers (Bottom of Page)"/>
        <w:docPartUnique/>
      </w:docPartObj>
    </w:sdtPr>
    <w:sdtContent>
      <w:p w14:paraId="058C32E6" w14:textId="34F991D2" w:rsidR="00A36ACB" w:rsidRDefault="00A36A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B7AEA10" w14:textId="77777777" w:rsidR="00A36ACB" w:rsidRDefault="00A36ACB" w:rsidP="00A36A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6718" w14:textId="77777777" w:rsidR="001514E6" w:rsidRDefault="001514E6" w:rsidP="00F347D7">
      <w:pPr>
        <w:spacing w:after="0" w:line="240" w:lineRule="auto"/>
      </w:pPr>
      <w:r>
        <w:separator/>
      </w:r>
    </w:p>
  </w:footnote>
  <w:footnote w:type="continuationSeparator" w:id="0">
    <w:p w14:paraId="5975FBBE" w14:textId="77777777" w:rsidR="001514E6" w:rsidRDefault="001514E6" w:rsidP="00F3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4391" w14:textId="77777777" w:rsidR="00A36ACB" w:rsidRPr="00521B00" w:rsidRDefault="00A36ACB" w:rsidP="00A36ACB">
    <w:pPr>
      <w:pStyle w:val="a5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13F73D20" w14:textId="1402C2EA" w:rsidR="00A36ACB" w:rsidRPr="00A36ACB" w:rsidRDefault="00A36ACB" w:rsidP="00A36ACB">
    <w:pPr>
      <w:pStyle w:val="a5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CB"/>
    <w:multiLevelType w:val="hybridMultilevel"/>
    <w:tmpl w:val="63B6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519"/>
    <w:multiLevelType w:val="hybridMultilevel"/>
    <w:tmpl w:val="B7E0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5D8B"/>
    <w:multiLevelType w:val="hybridMultilevel"/>
    <w:tmpl w:val="90D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1286"/>
    <w:multiLevelType w:val="hybridMultilevel"/>
    <w:tmpl w:val="7E66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43BE"/>
    <w:multiLevelType w:val="hybridMultilevel"/>
    <w:tmpl w:val="B144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537"/>
    <w:multiLevelType w:val="hybridMultilevel"/>
    <w:tmpl w:val="7B00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02F4"/>
    <w:multiLevelType w:val="hybridMultilevel"/>
    <w:tmpl w:val="1CC8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6D6A"/>
    <w:multiLevelType w:val="hybridMultilevel"/>
    <w:tmpl w:val="2BE2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7080"/>
    <w:multiLevelType w:val="hybridMultilevel"/>
    <w:tmpl w:val="CD5A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68E6"/>
    <w:multiLevelType w:val="hybridMultilevel"/>
    <w:tmpl w:val="2810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07450"/>
    <w:multiLevelType w:val="hybridMultilevel"/>
    <w:tmpl w:val="6EF8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28A4"/>
    <w:multiLevelType w:val="hybridMultilevel"/>
    <w:tmpl w:val="9C78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143ED"/>
    <w:multiLevelType w:val="hybridMultilevel"/>
    <w:tmpl w:val="6236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73067"/>
    <w:multiLevelType w:val="hybridMultilevel"/>
    <w:tmpl w:val="648C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CD4"/>
    <w:multiLevelType w:val="hybridMultilevel"/>
    <w:tmpl w:val="7358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1767">
    <w:abstractNumId w:val="14"/>
  </w:num>
  <w:num w:numId="2" w16cid:durableId="1685472569">
    <w:abstractNumId w:val="8"/>
  </w:num>
  <w:num w:numId="3" w16cid:durableId="1185745798">
    <w:abstractNumId w:val="3"/>
  </w:num>
  <w:num w:numId="4" w16cid:durableId="269050272">
    <w:abstractNumId w:val="6"/>
  </w:num>
  <w:num w:numId="5" w16cid:durableId="1152483221">
    <w:abstractNumId w:val="1"/>
  </w:num>
  <w:num w:numId="6" w16cid:durableId="1466197053">
    <w:abstractNumId w:val="10"/>
  </w:num>
  <w:num w:numId="7" w16cid:durableId="414859803">
    <w:abstractNumId w:val="2"/>
  </w:num>
  <w:num w:numId="8" w16cid:durableId="2035114192">
    <w:abstractNumId w:val="11"/>
  </w:num>
  <w:num w:numId="9" w16cid:durableId="1116634534">
    <w:abstractNumId w:val="9"/>
  </w:num>
  <w:num w:numId="10" w16cid:durableId="684132226">
    <w:abstractNumId w:val="12"/>
  </w:num>
  <w:num w:numId="11" w16cid:durableId="1260330887">
    <w:abstractNumId w:val="5"/>
  </w:num>
  <w:num w:numId="12" w16cid:durableId="411852387">
    <w:abstractNumId w:val="4"/>
  </w:num>
  <w:num w:numId="13" w16cid:durableId="819540862">
    <w:abstractNumId w:val="7"/>
  </w:num>
  <w:num w:numId="14" w16cid:durableId="109328405">
    <w:abstractNumId w:val="13"/>
  </w:num>
  <w:num w:numId="15" w16cid:durableId="189485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5F8"/>
    <w:rsid w:val="000809BB"/>
    <w:rsid w:val="000B6F83"/>
    <w:rsid w:val="00107E4F"/>
    <w:rsid w:val="00120BEA"/>
    <w:rsid w:val="001514E6"/>
    <w:rsid w:val="00215CF1"/>
    <w:rsid w:val="00250FB7"/>
    <w:rsid w:val="0029343D"/>
    <w:rsid w:val="003E47C3"/>
    <w:rsid w:val="004075CA"/>
    <w:rsid w:val="00421244"/>
    <w:rsid w:val="00545AA4"/>
    <w:rsid w:val="005737DF"/>
    <w:rsid w:val="00636066"/>
    <w:rsid w:val="006445F8"/>
    <w:rsid w:val="007604CD"/>
    <w:rsid w:val="007F267E"/>
    <w:rsid w:val="00824AC5"/>
    <w:rsid w:val="00827E9B"/>
    <w:rsid w:val="008C44E6"/>
    <w:rsid w:val="009008E6"/>
    <w:rsid w:val="0093013D"/>
    <w:rsid w:val="00937F4B"/>
    <w:rsid w:val="00953B9A"/>
    <w:rsid w:val="009C6B3D"/>
    <w:rsid w:val="00A36ACB"/>
    <w:rsid w:val="00AF1A48"/>
    <w:rsid w:val="00B51BCC"/>
    <w:rsid w:val="00B6332C"/>
    <w:rsid w:val="00CC12B2"/>
    <w:rsid w:val="00D65E72"/>
    <w:rsid w:val="00E14560"/>
    <w:rsid w:val="00E21429"/>
    <w:rsid w:val="00E81914"/>
    <w:rsid w:val="00EC35CA"/>
    <w:rsid w:val="00F0008C"/>
    <w:rsid w:val="00F3140B"/>
    <w:rsid w:val="00F347D7"/>
    <w:rsid w:val="00F439AA"/>
    <w:rsid w:val="00F71B01"/>
    <w:rsid w:val="00F72F35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088"/>
        <o:r id="V:Rule2" type="connector" idref="#_x0000_s1120"/>
        <o:r id="V:Rule3" type="connector" idref="#_x0000_s1043"/>
        <o:r id="V:Rule4" type="connector" idref="#_x0000_s1062"/>
        <o:r id="V:Rule5" type="connector" idref="#_x0000_s1124"/>
        <o:r id="V:Rule6" type="connector" idref="#_x0000_s1092"/>
        <o:r id="V:Rule7" type="connector" idref="#_x0000_s1064"/>
        <o:r id="V:Rule8" type="connector" idref="#_x0000_s1112"/>
        <o:r id="V:Rule9" type="connector" idref="#_x0000_s1102"/>
        <o:r id="V:Rule10" type="connector" idref="#_x0000_s1095"/>
        <o:r id="V:Rule11" type="connector" idref="#_x0000_s1051"/>
        <o:r id="V:Rule12" type="connector" idref="#_x0000_s1048"/>
        <o:r id="V:Rule13" type="connector" idref="#_x0000_s1070"/>
        <o:r id="V:Rule14" type="connector" idref="#_x0000_s1103"/>
        <o:r id="V:Rule15" type="connector" idref="#_x0000_s1085"/>
        <o:r id="V:Rule16" type="connector" idref="#_x0000_s1099"/>
        <o:r id="V:Rule17" type="connector" idref="#_x0000_s1086"/>
        <o:r id="V:Rule18" type="connector" idref="#_x0000_s1061"/>
        <o:r id="V:Rule19" type="connector" idref="#_x0000_s1127"/>
        <o:r id="V:Rule20" type="connector" idref="#_x0000_s1121"/>
        <o:r id="V:Rule21" type="connector" idref="#_x0000_s1128"/>
        <o:r id="V:Rule22" type="connector" idref="#_x0000_s1056"/>
        <o:r id="V:Rule23" type="connector" idref="#_x0000_s1110"/>
        <o:r id="V:Rule24" type="connector" idref="#_x0000_s1074"/>
        <o:r id="V:Rule25" type="connector" idref="#_x0000_s1053"/>
        <o:r id="V:Rule26" type="connector" idref="#_x0000_s1057"/>
        <o:r id="V:Rule27" type="connector" idref="#_x0000_s1123"/>
        <o:r id="V:Rule28" type="connector" idref="#_x0000_s1045"/>
        <o:r id="V:Rule29" type="connector" idref="#_x0000_s1042"/>
        <o:r id="V:Rule30" type="connector" idref="#_x0000_s1119"/>
        <o:r id="V:Rule31" type="connector" idref="#_x0000_s1111"/>
        <o:r id="V:Rule32" type="connector" idref="#_x0000_s1100"/>
        <o:r id="V:Rule33" type="connector" idref="#_x0000_s1075"/>
        <o:r id="V:Rule34" type="connector" idref="#_x0000_s1113"/>
        <o:r id="V:Rule35" type="connector" idref="#_x0000_s1067"/>
        <o:r id="V:Rule36" type="connector" idref="#_x0000_s1118"/>
        <o:r id="V:Rule37" type="connector" idref="#_x0000_s1055"/>
        <o:r id="V:Rule38" type="connector" idref="#_x0000_s1109"/>
        <o:r id="V:Rule39" type="connector" idref="#_x0000_s1049"/>
        <o:r id="V:Rule40" type="connector" idref="#_x0000_s1058"/>
        <o:r id="V:Rule41" type="connector" idref="#_x0000_s1050"/>
        <o:r id="V:Rule42" type="connector" idref="#_x0000_s1073"/>
        <o:r id="V:Rule43" type="connector" idref="#_x0000_s1052"/>
        <o:r id="V:Rule44" type="connector" idref="#_x0000_s1090"/>
        <o:r id="V:Rule45" type="connector" idref="#_x0000_s1091"/>
        <o:r id="V:Rule46" type="connector" idref="#_x0000_s1041"/>
        <o:r id="V:Rule47" type="connector" idref="#_x0000_s1098"/>
        <o:r id="V:Rule48" type="connector" idref="#_x0000_s1037"/>
        <o:r id="V:Rule49" type="connector" idref="#_x0000_s1104"/>
        <o:r id="V:Rule50" type="connector" idref="#_x0000_s1059"/>
        <o:r id="V:Rule51" type="connector" idref="#_x0000_s1114"/>
        <o:r id="V:Rule52" type="connector" idref="#_x0000_s1122"/>
        <o:r id="V:Rule53" type="connector" idref="#_x0000_s1040"/>
        <o:r id="V:Rule54" type="connector" idref="#_x0000_s1063"/>
        <o:r id="V:Rule55" type="connector" idref="#_x0000_s1069"/>
        <o:r id="V:Rule56" type="connector" idref="#_x0000_s1126"/>
        <o:r id="V:Rule57" type="connector" idref="#_x0000_s1097"/>
        <o:r id="V:Rule58" type="connector" idref="#_x0000_s1129"/>
        <o:r id="V:Rule59" type="connector" idref="#_x0000_s1087"/>
        <o:r id="V:Rule60" type="connector" idref="#_x0000_s1047"/>
        <o:r id="V:Rule61" type="connector" idref="#_x0000_s1115"/>
        <o:r id="V:Rule62" type="connector" idref="#_x0000_s1071"/>
        <o:r id="V:Rule63" type="connector" idref="#_x0000_s1066"/>
        <o:r id="V:Rule64" type="connector" idref="#_x0000_s1105"/>
        <o:r id="V:Rule65" type="connector" idref="#_x0000_s1065"/>
        <o:r id="V:Rule66" type="connector" idref="#_x0000_s1093"/>
        <o:r id="V:Rule67" type="connector" idref="#_x0000_s1106"/>
        <o:r id="V:Rule68" type="connector" idref="#_x0000_s1107"/>
        <o:r id="V:Rule69" type="connector" idref="#_x0000_s1116"/>
        <o:r id="V:Rule70" type="connector" idref="#_x0000_s1044"/>
        <o:r id="V:Rule71" type="connector" idref="#_x0000_s1039"/>
        <o:r id="V:Rule72" type="connector" idref="#_x0000_s1046"/>
        <o:r id="V:Rule73" type="connector" idref="#_x0000_s1038"/>
        <o:r id="V:Rule74" type="connector" idref="#_x0000_s1094"/>
        <o:r id="V:Rule75" type="connector" idref="#_x0000_s1108"/>
        <o:r id="V:Rule76" type="connector" idref="#_x0000_s1125"/>
        <o:r id="V:Rule77" type="connector" idref="#_x0000_s1054"/>
        <o:r id="V:Rule78" type="connector" idref="#_x0000_s1060"/>
        <o:r id="V:Rule79" type="connector" idref="#_x0000_s1117"/>
        <o:r id="V:Rule80" type="connector" idref="#_x0000_s1068"/>
      </o:rules>
    </o:shapelayout>
  </w:shapeDefaults>
  <w:decimalSymbol w:val="."/>
  <w:listSeparator w:val=","/>
  <w14:docId w14:val="4A6A32AD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header"/>
    <w:basedOn w:val="a"/>
    <w:link w:val="a6"/>
    <w:uiPriority w:val="99"/>
    <w:unhideWhenUsed/>
    <w:rsid w:val="00F347D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347D7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F347D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347D7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22</cp:revision>
  <dcterms:created xsi:type="dcterms:W3CDTF">2023-11-16T08:06:00Z</dcterms:created>
  <dcterms:modified xsi:type="dcterms:W3CDTF">2023-12-15T02:04:00Z</dcterms:modified>
</cp:coreProperties>
</file>