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EAB1" w14:textId="608F4688" w:rsidR="00BF2F36" w:rsidRPr="008F7168" w:rsidRDefault="00FB2060" w:rsidP="00BF2F36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8F7168">
        <w:rPr>
          <w:rFonts w:cs="TH SarabunIT๙"/>
          <w:color w:val="000000"/>
          <w:sz w:val="30"/>
          <w:szCs w:val="30"/>
          <w:cs/>
        </w:rPr>
        <w:t xml:space="preserve">ชื่อตัวชี้วัด </w:t>
      </w:r>
      <w:r w:rsidR="00BF2F36" w:rsidRPr="008F7168">
        <w:rPr>
          <w:rFonts w:cs="TH SarabunIT๙"/>
          <w:color w:val="000000"/>
          <w:sz w:val="30"/>
          <w:szCs w:val="30"/>
          <w:cs/>
        </w:rPr>
        <w:t xml:space="preserve">ตัวอย่างอาหารที่ได้รับการสุ่มตรวจไม่พบการปนเปื้อนเชื้อโรคและสารพิษและในกรณีที่พบการปนเปื้อนได้รับการแก้ไข </w:t>
      </w:r>
    </w:p>
    <w:p w14:paraId="18BB4685" w14:textId="1A3A0D2E" w:rsidR="00FB2060" w:rsidRPr="008F7168" w:rsidRDefault="00FB2060" w:rsidP="00BF2F36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8F7168">
        <w:rPr>
          <w:rFonts w:cs="TH SarabunIT๙"/>
          <w:color w:val="000000"/>
          <w:sz w:val="30"/>
          <w:szCs w:val="30"/>
          <w:cs/>
        </w:rPr>
        <w:t>ชื่อโครงการ</w:t>
      </w:r>
      <w:r w:rsidR="00C352BF">
        <w:rPr>
          <w:rFonts w:cs="TH SarabunIT๙" w:hint="cs"/>
          <w:color w:val="000000"/>
          <w:sz w:val="30"/>
          <w:szCs w:val="30"/>
          <w:cs/>
        </w:rPr>
        <w:t xml:space="preserve"> </w:t>
      </w:r>
      <w:r w:rsidR="00BF2F36" w:rsidRPr="008F7168">
        <w:rPr>
          <w:rFonts w:cs="TH SarabunIT๙"/>
          <w:color w:val="000000"/>
          <w:sz w:val="30"/>
          <w:szCs w:val="30"/>
          <w:cs/>
        </w:rPr>
        <w:t>โครงการกรุงเทพฯ เมืองอาหารปลอดภัย (ฝ่ายสิ่งแวดล้อมฯ)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970"/>
        <w:gridCol w:w="177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6C132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6C132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EA232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63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F6F619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2564</w:t>
            </w:r>
          </w:p>
        </w:tc>
      </w:tr>
      <w:tr w:rsidR="00FB2060" w:rsidRPr="00436D21" w14:paraId="70EC86EB" w14:textId="77777777" w:rsidTr="006C132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F2F36" w:rsidRPr="00436D21" w14:paraId="4A6AF516" w14:textId="77777777" w:rsidTr="00F1503F">
        <w:trPr>
          <w:trHeight w:val="471"/>
        </w:trPr>
        <w:tc>
          <w:tcPr>
            <w:tcW w:w="0" w:type="auto"/>
            <w:shd w:val="clear" w:color="auto" w:fill="auto"/>
          </w:tcPr>
          <w:p w14:paraId="3D00D17E" w14:textId="3D390781" w:rsidR="00BF2F36" w:rsidRPr="00436D21" w:rsidRDefault="00BF2F36" w:rsidP="00BF2F3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t xml:space="preserve">1. </w:t>
            </w:r>
            <w:r w:rsidRPr="0081799F">
              <w:rPr>
                <w:rFonts w:hint="cs"/>
                <w:cs/>
              </w:rPr>
              <w:t>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6371ACCE" w14:textId="4FE1BB33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AFF5978" w14:textId="7F147F53" w:rsidR="00BF2F36" w:rsidRPr="00436D21" w:rsidRDefault="00000000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lang w:val="th-TH"/>
                <w14:ligatures w14:val="standardContextual"/>
              </w:rPr>
              <w:pict w14:anchorId="50658B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83.2pt;margin-top:14.4pt;width:53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BF2F36"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1180305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8BA06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453E8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7CFD1D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07183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948F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B18BD7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E9C0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4D271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CA3CB3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77E6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0964BF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F2F36" w:rsidRPr="00436D21" w14:paraId="529B4ED1" w14:textId="77777777" w:rsidTr="00F1503F">
        <w:trPr>
          <w:trHeight w:val="471"/>
        </w:trPr>
        <w:tc>
          <w:tcPr>
            <w:tcW w:w="0" w:type="auto"/>
            <w:shd w:val="clear" w:color="auto" w:fill="auto"/>
          </w:tcPr>
          <w:p w14:paraId="04493705" w14:textId="1E652A09" w:rsidR="00BF2F36" w:rsidRPr="00436D21" w:rsidRDefault="00BF2F36" w:rsidP="00BF2F3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 xml:space="preserve">2. </w:t>
            </w:r>
            <w:r w:rsidRPr="00EC3FC0">
              <w:rPr>
                <w:rFonts w:hint="cs"/>
                <w:spacing w:val="-6"/>
                <w:cs/>
              </w:rPr>
              <w:t>รวบรวมข้อมูลสถานประกอบการ</w:t>
            </w:r>
            <w:r w:rsidRPr="0081799F">
              <w:rPr>
                <w:rFonts w:hint="cs"/>
                <w:spacing w:val="-6"/>
                <w:cs/>
              </w:rPr>
              <w:t>อาหารจัดทำแผนการตรวจสุขลักษณะ</w:t>
            </w:r>
            <w:r w:rsidRPr="00EC3FC0">
              <w:rPr>
                <w:rFonts w:hint="cs"/>
                <w:spacing w:val="-4"/>
                <w:cs/>
              </w:rPr>
              <w:t>ทางกายภาพและด้านคุณภาพอาหาร</w:t>
            </w:r>
          </w:p>
        </w:tc>
        <w:tc>
          <w:tcPr>
            <w:tcW w:w="0" w:type="auto"/>
            <w:shd w:val="clear" w:color="auto" w:fill="auto"/>
          </w:tcPr>
          <w:p w14:paraId="07D06F1F" w14:textId="2A0A4ADA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43A37E" w14:textId="67E64DC8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7E4118F" w14:textId="03471F80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826D4B" w14:textId="64D5B460" w:rsidR="00BF2F36" w:rsidRPr="00436D21" w:rsidRDefault="00000000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0658B30">
                <v:shape id="_x0000_s1038" type="#_x0000_t32" style="position:absolute;left:0;text-align:left;margin-left:-5.2pt;margin-top:16.6pt;width:53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DA7C7FD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B0046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A5FF45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3ECCB7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40495F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4B8086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8E8BAB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90E3AF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7B6BC4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FE22B12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F2F36" w:rsidRPr="00436D21" w14:paraId="39B20A35" w14:textId="77777777" w:rsidTr="00F1503F">
        <w:trPr>
          <w:trHeight w:val="471"/>
        </w:trPr>
        <w:tc>
          <w:tcPr>
            <w:tcW w:w="0" w:type="auto"/>
            <w:shd w:val="clear" w:color="auto" w:fill="auto"/>
          </w:tcPr>
          <w:p w14:paraId="2B2B9CBE" w14:textId="0942E187" w:rsidR="00BF2F36" w:rsidRPr="00436D21" w:rsidRDefault="00BF2F36" w:rsidP="00BF2F3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3. ดำเนินการตรวจสุขลักษณะทางกายภาพและด้าน</w:t>
            </w:r>
            <w:r>
              <w:rPr>
                <w:rFonts w:hint="cs"/>
                <w:cs/>
              </w:rPr>
              <w:t>คุณภาพ</w:t>
            </w:r>
            <w:r w:rsidRPr="00D57702">
              <w:rPr>
                <w:rFonts w:hint="cs"/>
                <w:cs/>
              </w:rPr>
              <w:t>อาหาร</w:t>
            </w:r>
          </w:p>
        </w:tc>
        <w:tc>
          <w:tcPr>
            <w:tcW w:w="0" w:type="auto"/>
            <w:shd w:val="clear" w:color="auto" w:fill="auto"/>
          </w:tcPr>
          <w:p w14:paraId="4328DF51" w14:textId="65D2B2C9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120C0C68" w14:textId="5F21B271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344AD6C" w14:textId="5ADB9DFA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BDF88E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51DDB" w14:textId="126DFDC9" w:rsidR="00BF2F36" w:rsidRPr="00436D21" w:rsidRDefault="00000000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0ADB906">
                <v:shape id="_x0000_s1039" type="#_x0000_t32" style="position:absolute;left:0;text-align:left;margin-left:-4.3pt;margin-top:18.2pt;width:230.9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C870BD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DEE4B2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F8382F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053C5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EA673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74B41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ECA05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78C748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381E81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F2F36" w:rsidRPr="00436D21" w14:paraId="0126F39F" w14:textId="77777777" w:rsidTr="00F1503F">
        <w:trPr>
          <w:trHeight w:val="471"/>
        </w:trPr>
        <w:tc>
          <w:tcPr>
            <w:tcW w:w="0" w:type="auto"/>
            <w:shd w:val="clear" w:color="auto" w:fill="auto"/>
          </w:tcPr>
          <w:p w14:paraId="7E3E6825" w14:textId="2AC788B2" w:rsidR="00BF2F36" w:rsidRPr="00436D21" w:rsidRDefault="00BF2F36" w:rsidP="00BF2F3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4. สรุปผลการตรวจ</w:t>
            </w:r>
          </w:p>
        </w:tc>
        <w:tc>
          <w:tcPr>
            <w:tcW w:w="0" w:type="auto"/>
            <w:shd w:val="clear" w:color="auto" w:fill="auto"/>
          </w:tcPr>
          <w:p w14:paraId="3B2E4BED" w14:textId="43D3E0DE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A239FEE" w14:textId="32667413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43BB6FB0" w14:textId="71729754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B88117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3D1424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3A792E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4793D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00109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89A7D5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F85F96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7C2BB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62D1D" w14:textId="7575C4C0" w:rsidR="00BF2F36" w:rsidRPr="00436D21" w:rsidRDefault="00000000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0658B30">
                <v:shape id="_x0000_s1040" type="#_x0000_t32" style="position:absolute;left:0;text-align:left;margin-left:20.65pt;margin-top:14.15pt;width:53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AAD9FAF" w14:textId="6BF4A1DB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1D3B081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F2F36" w:rsidRPr="00436D21" w14:paraId="0E90C978" w14:textId="77777777" w:rsidTr="00F1503F">
        <w:trPr>
          <w:trHeight w:val="471"/>
        </w:trPr>
        <w:tc>
          <w:tcPr>
            <w:tcW w:w="0" w:type="auto"/>
            <w:shd w:val="clear" w:color="auto" w:fill="auto"/>
          </w:tcPr>
          <w:p w14:paraId="4E5CDB6D" w14:textId="1F7FC510" w:rsidR="00BF2F36" w:rsidRPr="00436D21" w:rsidRDefault="00BF2F36" w:rsidP="00BF2F3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5. รายงานผล</w:t>
            </w:r>
          </w:p>
        </w:tc>
        <w:tc>
          <w:tcPr>
            <w:tcW w:w="0" w:type="auto"/>
            <w:shd w:val="clear" w:color="auto" w:fill="auto"/>
          </w:tcPr>
          <w:p w14:paraId="5B5AB512" w14:textId="03B7A738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1E15BFD" w14:textId="3796CFDC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D92DAB0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DC93B8" w14:textId="478537ED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1B9E08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A8ED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6CAB6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B8494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127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AF16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247B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006CA1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5456B2" w14:textId="55E1377A" w:rsidR="00BF2F36" w:rsidRPr="00436D21" w:rsidRDefault="00000000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C1A28A0">
                <v:shape id="_x0000_s1041" type="#_x0000_t32" style="position:absolute;left:0;text-align:left;margin-left:17.65pt;margin-top:15.25pt;width:26.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14:paraId="718ECE64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F2F36" w:rsidRPr="00436D21" w14:paraId="52AD59A6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03CEABC" w14:textId="5D479CFB" w:rsidR="00BF2F36" w:rsidRPr="00436D21" w:rsidRDefault="00BF2F36" w:rsidP="00BF2F36">
            <w:pPr>
              <w:spacing w:after="0" w:line="240" w:lineRule="auto"/>
              <w:jc w:val="right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0C05F09D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AEC60FE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951E5B0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55C9E" w14:textId="77777777" w:rsidR="00BF2F36" w:rsidRPr="00436D21" w:rsidRDefault="00BF2F36" w:rsidP="00BF2F3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1B1EDE6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720CA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19329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78B6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C8DEB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0D487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2AE43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42BCB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0A9FE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256454C" w14:textId="77777777" w:rsidR="00BF2F36" w:rsidRPr="00436D21" w:rsidRDefault="00BF2F36" w:rsidP="00BF2F3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0EB08CDD" w:rsidR="00704005" w:rsidRDefault="00704005">
      <w:r>
        <w:br w:type="page"/>
      </w:r>
    </w:p>
    <w:p w14:paraId="03C64929" w14:textId="40187048" w:rsidR="00704005" w:rsidRPr="00C352BF" w:rsidRDefault="00704005" w:rsidP="00704005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Cs w:val="32"/>
        </w:rPr>
      </w:pPr>
      <w:r w:rsidRPr="00C352BF">
        <w:rPr>
          <w:rFonts w:ascii="TH SarabunPSK" w:hAnsi="TH SarabunPSK" w:cs="TH SarabunPSK"/>
          <w:color w:val="000000"/>
          <w:szCs w:val="32"/>
          <w:cs/>
        </w:rPr>
        <w:lastRenderedPageBreak/>
        <w:t>ชื่อตัวชี้วัด อัตราป่วยโรคไข้เลือดออกไม่เกินข้อมูลย้อนหลัง 5 ปี ไม่เกิน 80 เปอร์เซ็นต์ไทล์ของข้อมูล 5 ปี ย้อนหลัง</w:t>
      </w:r>
    </w:p>
    <w:p w14:paraId="68F15C05" w14:textId="24BD7609" w:rsidR="00704005" w:rsidRPr="00C352BF" w:rsidRDefault="00704005" w:rsidP="00704005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color w:val="000000"/>
          <w:szCs w:val="32"/>
        </w:rPr>
      </w:pPr>
      <w:r w:rsidRPr="00C352BF">
        <w:rPr>
          <w:rFonts w:ascii="TH SarabunPSK" w:hAnsi="TH SarabunPSK" w:cs="TH SarabunPSK"/>
          <w:color w:val="000000"/>
          <w:szCs w:val="32"/>
          <w:cs/>
        </w:rPr>
        <w:t>ชื่อโครงการ โครงการบูรณาการความร่วมมือในการพัฒนาประสิทธิภาพการแก้ไขปัญหาโรคไข้เลือดออก (ฝ่ายสิ่งแวดล้อมฯ)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059"/>
        <w:gridCol w:w="2045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704005" w:rsidRPr="00436D21" w14:paraId="10F2FE96" w14:textId="77777777" w:rsidTr="00A470AA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E641984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1338D6F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1C5A2CF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6039D9E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3C275A3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627D3BF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704005" w:rsidRPr="00436D21" w14:paraId="747D488E" w14:textId="77777777" w:rsidTr="00A470AA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551D7CCF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49F381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0F81B2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CEF375F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63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02C09B5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2564</w:t>
            </w:r>
          </w:p>
        </w:tc>
      </w:tr>
      <w:tr w:rsidR="00704005" w:rsidRPr="00436D21" w14:paraId="3DA72AD6" w14:textId="77777777" w:rsidTr="00A470AA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56DB2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EDC0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BF68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99DEC2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039A7B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4A5100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1251A0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D2653B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8256E2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4BFCC2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2C8474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E23825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90D3C3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189E07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73699B" w14:textId="77777777" w:rsidR="00704005" w:rsidRPr="00436D21" w:rsidRDefault="00704005" w:rsidP="00A470AA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704005" w:rsidRPr="00436D21" w14:paraId="68D40598" w14:textId="77777777" w:rsidTr="00A470AA">
        <w:trPr>
          <w:trHeight w:val="471"/>
        </w:trPr>
        <w:tc>
          <w:tcPr>
            <w:tcW w:w="0" w:type="auto"/>
            <w:shd w:val="clear" w:color="auto" w:fill="auto"/>
          </w:tcPr>
          <w:p w14:paraId="5123312D" w14:textId="0548AFEA" w:rsidR="00704005" w:rsidRPr="00436D21" w:rsidRDefault="00704005" w:rsidP="0070400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t xml:space="preserve">1. </w:t>
            </w:r>
            <w:r w:rsidRPr="0081799F">
              <w:rPr>
                <w:rFonts w:hint="cs"/>
                <w:cs/>
              </w:rPr>
              <w:t>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4E227898" w14:textId="6C9B8B28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79329E" w14:textId="788E4A7B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397913F" w14:textId="50FCA0EB" w:rsidR="00704005" w:rsidRPr="00436D21" w:rsidRDefault="00000000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72EB6A5">
                <v:shape id="_x0000_s1048" type="#_x0000_t32" style="position:absolute;left:0;text-align:left;margin-left:-4.25pt;margin-top:11.15pt;width:46.9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8ABDA0E" w14:textId="5C907244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D91F75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989336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5451F1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D83D6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B96540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6E1C3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3E681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2D0877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AA6E3C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053C5B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04005" w:rsidRPr="00436D21" w14:paraId="0D2810E9" w14:textId="77777777" w:rsidTr="00A470AA">
        <w:trPr>
          <w:trHeight w:val="471"/>
        </w:trPr>
        <w:tc>
          <w:tcPr>
            <w:tcW w:w="0" w:type="auto"/>
            <w:shd w:val="clear" w:color="auto" w:fill="auto"/>
          </w:tcPr>
          <w:p w14:paraId="28E78072" w14:textId="50915E87" w:rsidR="00704005" w:rsidRPr="00436D21" w:rsidRDefault="00704005" w:rsidP="0070400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 xml:space="preserve">2. </w:t>
            </w:r>
            <w:r w:rsidRPr="0081799F">
              <w:rPr>
                <w:rFonts w:hint="cs"/>
                <w:spacing w:val="-6"/>
                <w:cs/>
              </w:rPr>
              <w:t>จัดทำแผนการ</w:t>
            </w:r>
            <w:r>
              <w:rPr>
                <w:rFonts w:hint="cs"/>
                <w:spacing w:val="-6"/>
                <w:cs/>
              </w:rPr>
              <w:t>ดำเนินกิจกรรมการป้องกัน ควบคุมโรคนำโดยยุงลาย</w:t>
            </w:r>
          </w:p>
        </w:tc>
        <w:tc>
          <w:tcPr>
            <w:tcW w:w="0" w:type="auto"/>
            <w:shd w:val="clear" w:color="auto" w:fill="auto"/>
          </w:tcPr>
          <w:p w14:paraId="5437624A" w14:textId="447C464B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BC298A8" w14:textId="6EA17739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36754D4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2DFCCA" w14:textId="117FB117" w:rsidR="00704005" w:rsidRPr="00436D21" w:rsidRDefault="00000000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72EB6A5">
                <v:shape id="_x0000_s1049" type="#_x0000_t32" style="position:absolute;left:0;text-align:left;margin-left:-5.2pt;margin-top:16.75pt;width:46.9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547BEE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74795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60DADF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B9810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984947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40112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DF7970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4276D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D6A019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DC8D88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04005" w:rsidRPr="00436D21" w14:paraId="566E2E86" w14:textId="77777777" w:rsidTr="00A470AA">
        <w:trPr>
          <w:trHeight w:val="471"/>
        </w:trPr>
        <w:tc>
          <w:tcPr>
            <w:tcW w:w="0" w:type="auto"/>
            <w:shd w:val="clear" w:color="auto" w:fill="auto"/>
          </w:tcPr>
          <w:p w14:paraId="551D67E6" w14:textId="73E4358F" w:rsidR="00704005" w:rsidRPr="00436D21" w:rsidRDefault="00704005" w:rsidP="0070400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3. ดำเนิน</w:t>
            </w:r>
            <w:r>
              <w:rPr>
                <w:rFonts w:hint="cs"/>
                <w:spacing w:val="-6"/>
                <w:cs/>
              </w:rPr>
              <w:t>กิจกรรมการป้องกัน ควบคุมโรคนำโดยยุงลาย</w:t>
            </w:r>
          </w:p>
        </w:tc>
        <w:tc>
          <w:tcPr>
            <w:tcW w:w="0" w:type="auto"/>
            <w:shd w:val="clear" w:color="auto" w:fill="auto"/>
          </w:tcPr>
          <w:p w14:paraId="6427D7AA" w14:textId="4367A69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6</w:t>
            </w:r>
            <w:r w:rsidRPr="00D57702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7899149" w14:textId="7A6EC372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8</w:t>
            </w:r>
            <w:r w:rsidRPr="00D57702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3979961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E3DB6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63FA79" w14:textId="3E0E2DF7" w:rsidR="00704005" w:rsidRPr="00436D21" w:rsidRDefault="00000000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41062809">
                <v:shape id="_x0000_s1050" type="#_x0000_t32" style="position:absolute;left:0;text-align:left;margin-left:-3.6pt;margin-top:10.25pt;width:225.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78CAC73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C0B655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1FACB3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31365A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FF071F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0DD5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F94654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0BBCA3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85094E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04005" w:rsidRPr="00436D21" w14:paraId="15385182" w14:textId="77777777" w:rsidTr="00A470AA">
        <w:trPr>
          <w:trHeight w:val="471"/>
        </w:trPr>
        <w:tc>
          <w:tcPr>
            <w:tcW w:w="0" w:type="auto"/>
            <w:shd w:val="clear" w:color="auto" w:fill="auto"/>
          </w:tcPr>
          <w:p w14:paraId="5BFBB022" w14:textId="14E7AAF5" w:rsidR="00704005" w:rsidRPr="00436D21" w:rsidRDefault="00704005" w:rsidP="0070400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4. สรุปผลการ</w:t>
            </w:r>
            <w:r>
              <w:rPr>
                <w:rFonts w:hint="cs"/>
                <w:cs/>
              </w:rPr>
              <w:t>การดำเนินการ</w:t>
            </w:r>
          </w:p>
        </w:tc>
        <w:tc>
          <w:tcPr>
            <w:tcW w:w="0" w:type="auto"/>
            <w:shd w:val="clear" w:color="auto" w:fill="auto"/>
          </w:tcPr>
          <w:p w14:paraId="61A0DFF1" w14:textId="064CEF64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>1</w:t>
            </w:r>
            <w:r w:rsidRPr="00D57702">
              <w:rPr>
                <w:rFonts w:hint="cs"/>
                <w: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BC0759" w14:textId="50889649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0F72E9A1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79888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785281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01EB1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A3BA9A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3A6E1A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9EB237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27A87E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77D2A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0D9F5B7" w14:textId="14AB4E15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B4302B" w14:textId="06B640F3" w:rsidR="00704005" w:rsidRPr="00436D21" w:rsidRDefault="00000000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72EB6A5">
                <v:shape id="_x0000_s1051" type="#_x0000_t32" style="position:absolute;left:0;text-align:left;margin-left:-4.35pt;margin-top:11.35pt;width:46.9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14:paraId="4FA8AE6C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04005" w:rsidRPr="00436D21" w14:paraId="1B29C953" w14:textId="77777777" w:rsidTr="00A470AA">
        <w:trPr>
          <w:trHeight w:val="471"/>
        </w:trPr>
        <w:tc>
          <w:tcPr>
            <w:tcW w:w="0" w:type="auto"/>
            <w:shd w:val="clear" w:color="auto" w:fill="auto"/>
          </w:tcPr>
          <w:p w14:paraId="2C9BADC3" w14:textId="16964429" w:rsidR="00704005" w:rsidRPr="00436D21" w:rsidRDefault="00704005" w:rsidP="0070400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5. รายงานผล</w:t>
            </w:r>
          </w:p>
        </w:tc>
        <w:tc>
          <w:tcPr>
            <w:tcW w:w="0" w:type="auto"/>
            <w:shd w:val="clear" w:color="auto" w:fill="auto"/>
          </w:tcPr>
          <w:p w14:paraId="6B65DAE5" w14:textId="22FA48E3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D8B60DA" w14:textId="76CAE22F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D57702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70F672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F45853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ED1AE0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2D0274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C3F860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1C6BB8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5D3A9A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9DE7B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CFDD35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65FFDC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15914F" w14:textId="6C01ED56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0745D3D" w14:textId="2A8FE146" w:rsidR="00704005" w:rsidRPr="00436D21" w:rsidRDefault="00000000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CC20E59">
                <v:shape id="_x0000_s1052" type="#_x0000_t32" style="position:absolute;left:0;text-align:left;margin-left:-4.65pt;margin-top:12.4pt;width:21.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704005" w:rsidRPr="00436D21" w14:paraId="766F61CF" w14:textId="77777777" w:rsidTr="00A470AA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D1D38AA" w14:textId="77777777" w:rsidR="00704005" w:rsidRPr="00436D21" w:rsidRDefault="00704005" w:rsidP="00704005">
            <w:pPr>
              <w:spacing w:after="0" w:line="240" w:lineRule="auto"/>
              <w:jc w:val="right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55139E7C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CB3D4E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9FADA23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8F4A41" w14:textId="77777777" w:rsidR="00704005" w:rsidRPr="00436D21" w:rsidRDefault="00704005" w:rsidP="00704005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0F207BC7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3944C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115F8F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8BF126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AF36EB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DA8F70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BDB31F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8D9AC7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77C16D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F443342" w14:textId="77777777" w:rsidR="00704005" w:rsidRPr="00436D21" w:rsidRDefault="00704005" w:rsidP="0070400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618B9D4" w14:textId="77777777" w:rsidR="00AF1A48" w:rsidRDefault="00AF1A48"/>
    <w:sectPr w:rsidR="00AF1A48" w:rsidSect="00927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5043" w14:textId="77777777" w:rsidR="005E1EB0" w:rsidRDefault="005E1EB0" w:rsidP="00927F25">
      <w:pPr>
        <w:spacing w:after="0" w:line="240" w:lineRule="auto"/>
      </w:pPr>
      <w:r>
        <w:separator/>
      </w:r>
    </w:p>
  </w:endnote>
  <w:endnote w:type="continuationSeparator" w:id="0">
    <w:p w14:paraId="69DB5A44" w14:textId="77777777" w:rsidR="005E1EB0" w:rsidRDefault="005E1EB0" w:rsidP="009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582" w14:textId="77777777" w:rsidR="00927F25" w:rsidRDefault="00927F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72044"/>
      <w:docPartObj>
        <w:docPartGallery w:val="Page Numbers (Bottom of Page)"/>
        <w:docPartUnique/>
      </w:docPartObj>
    </w:sdtPr>
    <w:sdtContent>
      <w:p w14:paraId="3FDDB1FD" w14:textId="6374DC80" w:rsidR="00927F25" w:rsidRDefault="00927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EF1CA8F" w14:textId="77777777" w:rsidR="00927F25" w:rsidRDefault="00927F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F3FA" w14:textId="77777777" w:rsidR="00927F25" w:rsidRDefault="00927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F888" w14:textId="77777777" w:rsidR="005E1EB0" w:rsidRDefault="005E1EB0" w:rsidP="00927F25">
      <w:pPr>
        <w:spacing w:after="0" w:line="240" w:lineRule="auto"/>
      </w:pPr>
      <w:r>
        <w:separator/>
      </w:r>
    </w:p>
  </w:footnote>
  <w:footnote w:type="continuationSeparator" w:id="0">
    <w:p w14:paraId="30C0BCC3" w14:textId="77777777" w:rsidR="005E1EB0" w:rsidRDefault="005E1EB0" w:rsidP="0092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DB5F" w14:textId="77777777" w:rsidR="00927F25" w:rsidRDefault="00927F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3DF" w14:textId="77777777" w:rsidR="00927F25" w:rsidRPr="00521B00" w:rsidRDefault="00927F25" w:rsidP="00927F25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1ACB9452" w14:textId="241378E1" w:rsidR="00927F25" w:rsidRPr="00927F25" w:rsidRDefault="00927F25" w:rsidP="00927F25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024" w14:textId="77777777" w:rsidR="00927F25" w:rsidRDefault="00927F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215CF1"/>
    <w:rsid w:val="005E1EB0"/>
    <w:rsid w:val="006445F8"/>
    <w:rsid w:val="006654EB"/>
    <w:rsid w:val="00704005"/>
    <w:rsid w:val="008F7168"/>
    <w:rsid w:val="00927F25"/>
    <w:rsid w:val="00AF1A48"/>
    <w:rsid w:val="00BF2F36"/>
    <w:rsid w:val="00C352BF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8"/>
        <o:r id="V:Rule5" type="connector" idref="#_x0000_s1049"/>
        <o:r id="V:Rule6" type="connector" idref="#_x0000_s1041"/>
        <o:r id="V:Rule7" type="connector" idref="#_x0000_s1040"/>
        <o:r id="V:Rule8" type="connector" idref="#_x0000_s1050"/>
        <o:r id="V:Rule9" type="connector" idref="#_x0000_s1051"/>
        <o:r id="V:Rule10" type="connector" idref="#_x0000_s1052"/>
      </o:rules>
    </o:shapelayout>
  </w:shapeDefaults>
  <w:decimalSymbol w:val="."/>
  <w:listSeparator w:val=","/>
  <w14:docId w14:val="6DA5BD9E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927F2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27F25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927F2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27F25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7</cp:revision>
  <dcterms:created xsi:type="dcterms:W3CDTF">2023-11-20T07:56:00Z</dcterms:created>
  <dcterms:modified xsi:type="dcterms:W3CDTF">2023-12-15T01:58:00Z</dcterms:modified>
</cp:coreProperties>
</file>