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83AE" w14:textId="77777777" w:rsidR="00886689" w:rsidRPr="00F76E49" w:rsidRDefault="00886689" w:rsidP="00886689">
      <w:pPr>
        <w:pStyle w:val="1"/>
        <w:spacing w:before="0" w:line="240" w:lineRule="auto"/>
        <w:rPr>
          <w:rFonts w:cs="TH SarabunIT๙"/>
        </w:rPr>
      </w:pPr>
      <w:r w:rsidRPr="00F76E49">
        <w:rPr>
          <w:rFonts w:cs="TH SarabunIT๙"/>
          <w:cs/>
        </w:rPr>
        <w:t>ส่วนที่ 3</w:t>
      </w:r>
    </w:p>
    <w:p w14:paraId="1CC65ED0" w14:textId="77777777" w:rsidR="00886689" w:rsidRPr="00F76E49" w:rsidRDefault="00886689" w:rsidP="00886689">
      <w:pPr>
        <w:pStyle w:val="1"/>
        <w:spacing w:before="0" w:after="120" w:line="240" w:lineRule="auto"/>
        <w:rPr>
          <w:rFonts w:cs="TH SarabunIT๙"/>
          <w:b w:val="0"/>
          <w:cs/>
        </w:rPr>
      </w:pPr>
      <w:r w:rsidRPr="00F76E49">
        <w:rPr>
          <w:rFonts w:eastAsia="Sarabun" w:cs="TH SarabunIT๙"/>
          <w:b w:val="0"/>
          <w:cs/>
        </w:rPr>
        <w:t>บัญชีรายการโครงการ/กิจกรรมที่มีลักษณะเป็นภารกิจประจำพื้นฐา</w:t>
      </w:r>
      <w:bookmarkStart w:id="0" w:name="_Hlk119081414"/>
      <w:r w:rsidRPr="00F76E49">
        <w:rPr>
          <w:rFonts w:eastAsia="Sarabun" w:cs="TH SarabunIT๙" w:hint="cs"/>
          <w:b w:val="0"/>
          <w:cs/>
        </w:rPr>
        <w:t>น</w:t>
      </w:r>
    </w:p>
    <w:bookmarkEnd w:id="0"/>
    <w:p w14:paraId="1F74B7AE" w14:textId="241F328D" w:rsidR="00886689" w:rsidRPr="00436D21" w:rsidRDefault="00886689" w:rsidP="00886689">
      <w:pPr>
        <w:spacing w:line="240" w:lineRule="auto"/>
        <w:rPr>
          <w:b/>
          <w:bCs/>
          <w:u w:val="single"/>
          <w:cs/>
        </w:rPr>
      </w:pPr>
      <w:r w:rsidRPr="00436D21">
        <w:rPr>
          <w:b/>
          <w:bCs/>
          <w:u w:val="single"/>
          <w:cs/>
        </w:rPr>
        <w:t>ระดับสำนักงานเขต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40"/>
        <w:gridCol w:w="2810"/>
        <w:gridCol w:w="1326"/>
        <w:gridCol w:w="1220"/>
      </w:tblGrid>
      <w:tr w:rsidR="00886689" w:rsidRPr="00436D21" w14:paraId="2C939C72" w14:textId="77777777" w:rsidTr="00563BDA">
        <w:trPr>
          <w:tblHeader/>
        </w:trPr>
        <w:tc>
          <w:tcPr>
            <w:tcW w:w="458" w:type="pct"/>
            <w:shd w:val="clear" w:color="auto" w:fill="auto"/>
          </w:tcPr>
          <w:p w14:paraId="5BB75611" w14:textId="77777777" w:rsidR="00886689" w:rsidRPr="00436D21" w:rsidRDefault="00886689" w:rsidP="00886689">
            <w:pPr>
              <w:spacing w:line="240" w:lineRule="auto"/>
              <w:jc w:val="center"/>
              <w:rPr>
                <w:b/>
                <w:bCs/>
              </w:rPr>
            </w:pPr>
            <w:r w:rsidRPr="00436D2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1645" w:type="pct"/>
            <w:shd w:val="clear" w:color="auto" w:fill="auto"/>
          </w:tcPr>
          <w:p w14:paraId="236DAB6F" w14:textId="77777777" w:rsidR="00886689" w:rsidRPr="00436D21" w:rsidRDefault="00886689" w:rsidP="00886689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436D21">
              <w:rPr>
                <w:b/>
                <w:bCs/>
                <w:cs/>
              </w:rPr>
              <w:t>งาน</w:t>
            </w:r>
          </w:p>
        </w:tc>
        <w:tc>
          <w:tcPr>
            <w:tcW w:w="1520" w:type="pct"/>
            <w:shd w:val="clear" w:color="auto" w:fill="auto"/>
          </w:tcPr>
          <w:p w14:paraId="41569252" w14:textId="77777777" w:rsidR="00886689" w:rsidRPr="00436D21" w:rsidRDefault="00886689" w:rsidP="00886689">
            <w:pPr>
              <w:spacing w:line="240" w:lineRule="auto"/>
              <w:jc w:val="center"/>
              <w:rPr>
                <w:b/>
                <w:bCs/>
              </w:rPr>
            </w:pPr>
            <w:r w:rsidRPr="00436D21">
              <w:rPr>
                <w:b/>
                <w:bCs/>
                <w:cs/>
              </w:rPr>
              <w:t>โครงการ</w:t>
            </w:r>
          </w:p>
        </w:tc>
        <w:tc>
          <w:tcPr>
            <w:tcW w:w="717" w:type="pct"/>
            <w:shd w:val="clear" w:color="auto" w:fill="auto"/>
          </w:tcPr>
          <w:p w14:paraId="31383B31" w14:textId="77777777" w:rsidR="00886689" w:rsidRPr="00436D21" w:rsidRDefault="00886689" w:rsidP="00886689">
            <w:pPr>
              <w:spacing w:line="240" w:lineRule="auto"/>
              <w:ind w:left="-117" w:right="-134"/>
              <w:jc w:val="center"/>
              <w:rPr>
                <w:b/>
                <w:bCs/>
              </w:rPr>
            </w:pPr>
            <w:r w:rsidRPr="00436D21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660" w:type="pct"/>
            <w:shd w:val="clear" w:color="auto" w:fill="auto"/>
          </w:tcPr>
          <w:p w14:paraId="554393C0" w14:textId="77777777" w:rsidR="00886689" w:rsidRPr="00436D21" w:rsidRDefault="00886689" w:rsidP="00886689">
            <w:pPr>
              <w:spacing w:line="240" w:lineRule="auto"/>
              <w:ind w:left="-132" w:right="-105"/>
              <w:jc w:val="center"/>
              <w:rPr>
                <w:rFonts w:eastAsia="Sarabun"/>
                <w:bCs/>
              </w:rPr>
            </w:pPr>
            <w:r w:rsidRPr="00436D21">
              <w:rPr>
                <w:rFonts w:eastAsia="Sarabun"/>
                <w:bCs/>
                <w:cs/>
              </w:rPr>
              <w:t>รหัสนโยบาย</w:t>
            </w:r>
          </w:p>
          <w:p w14:paraId="1C881B7F" w14:textId="77777777" w:rsidR="00886689" w:rsidRPr="00436D21" w:rsidRDefault="00886689" w:rsidP="00886689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EB3417">
              <w:rPr>
                <w:rFonts w:eastAsia="Sarabun"/>
                <w:bCs/>
              </w:rPr>
              <w:t>(3</w:t>
            </w:r>
            <w:r w:rsidRPr="00436D21">
              <w:rPr>
                <w:rFonts w:eastAsia="Sarabun"/>
                <w:b/>
              </w:rPr>
              <w:t xml:space="preserve"> </w:t>
            </w:r>
            <w:r w:rsidRPr="00436D21">
              <w:rPr>
                <w:rFonts w:eastAsia="Sarabun"/>
                <w:b/>
                <w:cs/>
              </w:rPr>
              <w:t>หลัก) (ถ้ามี)</w:t>
            </w:r>
          </w:p>
        </w:tc>
      </w:tr>
      <w:tr w:rsidR="00886689" w:rsidRPr="00436D21" w14:paraId="73B6C656" w14:textId="77777777" w:rsidTr="00563BDA">
        <w:tc>
          <w:tcPr>
            <w:tcW w:w="458" w:type="pct"/>
            <w:shd w:val="clear" w:color="auto" w:fill="auto"/>
          </w:tcPr>
          <w:p w14:paraId="35E59BEE" w14:textId="11FAEA13" w:rsidR="00886689" w:rsidRPr="00436D21" w:rsidRDefault="00886689" w:rsidP="00B21A00">
            <w:pPr>
              <w:spacing w:after="0" w:line="240" w:lineRule="auto"/>
              <w:jc w:val="center"/>
            </w:pPr>
            <w:r w:rsidRPr="00436D21">
              <w:rPr>
                <w:cs/>
              </w:rPr>
              <w:t>1</w:t>
            </w:r>
            <w:r w:rsidR="00C47A15">
              <w:t>.</w:t>
            </w:r>
          </w:p>
        </w:tc>
        <w:tc>
          <w:tcPr>
            <w:tcW w:w="1645" w:type="pct"/>
            <w:shd w:val="clear" w:color="auto" w:fill="auto"/>
          </w:tcPr>
          <w:p w14:paraId="449BBD1F" w14:textId="163F8D49" w:rsidR="00886689" w:rsidRPr="00436D21" w:rsidRDefault="00886689" w:rsidP="00B21A00">
            <w:pPr>
              <w:spacing w:after="0" w:line="240" w:lineRule="auto"/>
              <w:rPr>
                <w:cs/>
              </w:rPr>
            </w:pPr>
            <w:r w:rsidRPr="00436D21">
              <w:rPr>
                <w:cs/>
              </w:rPr>
              <w:t>งาน</w:t>
            </w:r>
            <w:r w:rsidR="007F57C5">
              <w:rPr>
                <w:rFonts w:hint="cs"/>
                <w:cs/>
              </w:rPr>
              <w:t>บริหารทั่วไปฝ่ายรักษาความสะอาด</w:t>
            </w:r>
          </w:p>
        </w:tc>
        <w:tc>
          <w:tcPr>
            <w:tcW w:w="1520" w:type="pct"/>
            <w:shd w:val="clear" w:color="auto" w:fill="auto"/>
          </w:tcPr>
          <w:p w14:paraId="25B328ED" w14:textId="4DEF41C9" w:rsidR="00886689" w:rsidRPr="00436D21" w:rsidRDefault="00886689" w:rsidP="00B21A00">
            <w:pPr>
              <w:spacing w:after="0" w:line="240" w:lineRule="auto"/>
              <w:rPr>
                <w:cs/>
              </w:rPr>
            </w:pPr>
            <w:r w:rsidRPr="00436D21">
              <w:rPr>
                <w:cs/>
              </w:rPr>
              <w:t>1. โครงการ</w:t>
            </w:r>
            <w:r w:rsidR="007F57C5">
              <w:rPr>
                <w:rFonts w:hint="cs"/>
                <w:cs/>
              </w:rPr>
              <w:t>ค่าใช้จ่ายในการสัมมนาและศึกษาดูงานเพื่อพัฒนาศักยภาพบุคลากรด้านการจัดการสิ่งแวดล้อม</w:t>
            </w:r>
          </w:p>
        </w:tc>
        <w:tc>
          <w:tcPr>
            <w:tcW w:w="717" w:type="pct"/>
            <w:shd w:val="clear" w:color="auto" w:fill="auto"/>
          </w:tcPr>
          <w:p w14:paraId="6535DDB1" w14:textId="42061ADE" w:rsidR="00886689" w:rsidRPr="00436D21" w:rsidRDefault="007F57C5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374</w:t>
            </w:r>
            <w:r>
              <w:t>,</w:t>
            </w:r>
            <w:r>
              <w:rPr>
                <w:rFonts w:hint="cs"/>
                <w:cs/>
              </w:rPr>
              <w:t>700</w:t>
            </w:r>
          </w:p>
        </w:tc>
        <w:tc>
          <w:tcPr>
            <w:tcW w:w="660" w:type="pct"/>
            <w:shd w:val="clear" w:color="auto" w:fill="auto"/>
          </w:tcPr>
          <w:p w14:paraId="5E86C815" w14:textId="77777777" w:rsidR="00886689" w:rsidRPr="00436D21" w:rsidRDefault="00886689" w:rsidP="00C47A15">
            <w:pPr>
              <w:spacing w:after="0" w:line="240" w:lineRule="auto"/>
              <w:jc w:val="center"/>
            </w:pPr>
          </w:p>
        </w:tc>
      </w:tr>
      <w:tr w:rsidR="00886689" w:rsidRPr="00436D21" w14:paraId="24B9D157" w14:textId="77777777" w:rsidTr="00563BDA">
        <w:tc>
          <w:tcPr>
            <w:tcW w:w="458" w:type="pct"/>
            <w:shd w:val="clear" w:color="auto" w:fill="auto"/>
          </w:tcPr>
          <w:p w14:paraId="45E3C2FC" w14:textId="77777777" w:rsidR="00886689" w:rsidRPr="00436D21" w:rsidRDefault="00886689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shd w:val="clear" w:color="auto" w:fill="auto"/>
          </w:tcPr>
          <w:p w14:paraId="4DBC0D32" w14:textId="77777777" w:rsidR="00886689" w:rsidRPr="00436D21" w:rsidRDefault="00886689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4253143A" w14:textId="2B336334" w:rsidR="00886689" w:rsidRPr="00436D21" w:rsidRDefault="00886689" w:rsidP="00B21A00">
            <w:pPr>
              <w:spacing w:after="0" w:line="240" w:lineRule="auto"/>
              <w:rPr>
                <w:cs/>
              </w:rPr>
            </w:pPr>
          </w:p>
        </w:tc>
        <w:tc>
          <w:tcPr>
            <w:tcW w:w="717" w:type="pct"/>
            <w:shd w:val="clear" w:color="auto" w:fill="auto"/>
          </w:tcPr>
          <w:p w14:paraId="083BBF7A" w14:textId="77777777" w:rsidR="00886689" w:rsidRPr="00436D21" w:rsidRDefault="00886689" w:rsidP="00C47A15">
            <w:pPr>
              <w:spacing w:after="0" w:line="240" w:lineRule="auto"/>
              <w:jc w:val="center"/>
            </w:pPr>
          </w:p>
        </w:tc>
        <w:tc>
          <w:tcPr>
            <w:tcW w:w="660" w:type="pct"/>
            <w:shd w:val="clear" w:color="auto" w:fill="auto"/>
          </w:tcPr>
          <w:p w14:paraId="772D6CF4" w14:textId="77777777" w:rsidR="00886689" w:rsidRPr="00436D21" w:rsidRDefault="00886689" w:rsidP="00C47A15">
            <w:pPr>
              <w:spacing w:after="0" w:line="240" w:lineRule="auto"/>
              <w:jc w:val="center"/>
            </w:pPr>
          </w:p>
        </w:tc>
      </w:tr>
      <w:tr w:rsidR="00886689" w:rsidRPr="00436D21" w14:paraId="65E2D583" w14:textId="77777777" w:rsidTr="00563BDA">
        <w:tc>
          <w:tcPr>
            <w:tcW w:w="458" w:type="pct"/>
            <w:shd w:val="clear" w:color="auto" w:fill="auto"/>
          </w:tcPr>
          <w:p w14:paraId="07A0C476" w14:textId="2AF84850" w:rsidR="00886689" w:rsidRPr="00436D21" w:rsidRDefault="00C47A15" w:rsidP="00B21A00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2</w:t>
            </w:r>
            <w:r>
              <w:t>.</w:t>
            </w:r>
          </w:p>
        </w:tc>
        <w:tc>
          <w:tcPr>
            <w:tcW w:w="1645" w:type="pct"/>
            <w:shd w:val="clear" w:color="auto" w:fill="auto"/>
          </w:tcPr>
          <w:p w14:paraId="3D9D8BC7" w14:textId="69B8BDDF" w:rsidR="00886689" w:rsidRPr="00436D21" w:rsidRDefault="00886689" w:rsidP="00B21A00">
            <w:pPr>
              <w:spacing w:after="0" w:line="240" w:lineRule="auto"/>
            </w:pPr>
            <w:r w:rsidRPr="00436D21">
              <w:rPr>
                <w:cs/>
              </w:rPr>
              <w:t>งาน</w:t>
            </w:r>
            <w:r w:rsidR="007F57C5">
              <w:rPr>
                <w:rFonts w:hint="cs"/>
                <w:cs/>
              </w:rPr>
              <w:t>บริหารทั่วไปฝ่ายโยธา</w:t>
            </w:r>
          </w:p>
        </w:tc>
        <w:tc>
          <w:tcPr>
            <w:tcW w:w="1520" w:type="pct"/>
            <w:shd w:val="clear" w:color="auto" w:fill="auto"/>
          </w:tcPr>
          <w:p w14:paraId="600831E0" w14:textId="3F717CBF" w:rsidR="00886689" w:rsidRPr="00436D21" w:rsidRDefault="00886689" w:rsidP="00B21A00">
            <w:pPr>
              <w:spacing w:after="0" w:line="240" w:lineRule="auto"/>
              <w:rPr>
                <w:cs/>
              </w:rPr>
            </w:pPr>
            <w:r w:rsidRPr="00436D21">
              <w:rPr>
                <w:cs/>
              </w:rPr>
              <w:t>1. โครงการ</w:t>
            </w:r>
            <w:r w:rsidR="007F57C5">
              <w:rPr>
                <w:rFonts w:hint="cs"/>
                <w:cs/>
              </w:rPr>
              <w:t>ค่าใช้จ่ายในการสัมมนาและศึกษาดูงานด้านสิ่งแวดล้อมและระบบระบายน้ำ</w:t>
            </w:r>
          </w:p>
        </w:tc>
        <w:tc>
          <w:tcPr>
            <w:tcW w:w="717" w:type="pct"/>
            <w:shd w:val="clear" w:color="auto" w:fill="auto"/>
          </w:tcPr>
          <w:p w14:paraId="356E3D63" w14:textId="5CEE9EF0" w:rsidR="00886689" w:rsidRPr="00436D21" w:rsidRDefault="00A024BA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229</w:t>
            </w:r>
            <w:r>
              <w:t>,700</w:t>
            </w:r>
          </w:p>
        </w:tc>
        <w:tc>
          <w:tcPr>
            <w:tcW w:w="660" w:type="pct"/>
            <w:shd w:val="clear" w:color="auto" w:fill="auto"/>
          </w:tcPr>
          <w:p w14:paraId="6135BEBA" w14:textId="77777777" w:rsidR="00886689" w:rsidRPr="00436D21" w:rsidRDefault="00886689" w:rsidP="00C47A15">
            <w:pPr>
              <w:spacing w:after="0" w:line="240" w:lineRule="auto"/>
              <w:jc w:val="center"/>
            </w:pPr>
          </w:p>
        </w:tc>
      </w:tr>
      <w:tr w:rsidR="00886689" w:rsidRPr="00436D21" w14:paraId="4CF936CE" w14:textId="77777777" w:rsidTr="00563BDA">
        <w:tc>
          <w:tcPr>
            <w:tcW w:w="458" w:type="pct"/>
            <w:shd w:val="clear" w:color="auto" w:fill="auto"/>
          </w:tcPr>
          <w:p w14:paraId="4A25EAAA" w14:textId="77777777" w:rsidR="00886689" w:rsidRPr="00436D21" w:rsidRDefault="00886689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shd w:val="clear" w:color="auto" w:fill="auto"/>
          </w:tcPr>
          <w:p w14:paraId="2BA86110" w14:textId="77777777" w:rsidR="00886689" w:rsidRPr="00436D21" w:rsidRDefault="00886689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75A06C77" w14:textId="6D718A45" w:rsidR="00886689" w:rsidRPr="00436D21" w:rsidRDefault="00886689" w:rsidP="00B21A00">
            <w:pPr>
              <w:spacing w:after="0" w:line="240" w:lineRule="auto"/>
              <w:rPr>
                <w:cs/>
              </w:rPr>
            </w:pPr>
          </w:p>
        </w:tc>
        <w:tc>
          <w:tcPr>
            <w:tcW w:w="717" w:type="pct"/>
            <w:shd w:val="clear" w:color="auto" w:fill="auto"/>
          </w:tcPr>
          <w:p w14:paraId="266E0047" w14:textId="77777777" w:rsidR="00886689" w:rsidRPr="00436D21" w:rsidRDefault="00886689" w:rsidP="00C47A15">
            <w:pPr>
              <w:spacing w:after="0" w:line="240" w:lineRule="auto"/>
              <w:jc w:val="center"/>
            </w:pPr>
          </w:p>
        </w:tc>
        <w:tc>
          <w:tcPr>
            <w:tcW w:w="660" w:type="pct"/>
            <w:shd w:val="clear" w:color="auto" w:fill="auto"/>
          </w:tcPr>
          <w:p w14:paraId="650D5EC2" w14:textId="77777777" w:rsidR="00886689" w:rsidRPr="00436D21" w:rsidRDefault="00886689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5C19477A" w14:textId="77777777" w:rsidTr="00563BDA">
        <w:tc>
          <w:tcPr>
            <w:tcW w:w="458" w:type="pct"/>
            <w:vMerge w:val="restart"/>
            <w:shd w:val="clear" w:color="auto" w:fill="auto"/>
          </w:tcPr>
          <w:p w14:paraId="7357A299" w14:textId="1758210A" w:rsidR="00563BDA" w:rsidRPr="00436D21" w:rsidRDefault="00C47A15" w:rsidP="00B21A00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1645" w:type="pct"/>
            <w:vMerge w:val="restart"/>
            <w:shd w:val="clear" w:color="auto" w:fill="auto"/>
          </w:tcPr>
          <w:p w14:paraId="0405C8EA" w14:textId="4E13D69F" w:rsidR="00563BDA" w:rsidRPr="00436D21" w:rsidRDefault="00563BDA" w:rsidP="00B21A00">
            <w:pPr>
              <w:spacing w:after="0" w:line="240" w:lineRule="auto"/>
            </w:pPr>
            <w:r w:rsidRPr="00436D21">
              <w:rPr>
                <w:cs/>
              </w:rPr>
              <w:t>งาน</w:t>
            </w:r>
            <w:r>
              <w:rPr>
                <w:rFonts w:hint="cs"/>
                <w:cs/>
              </w:rPr>
              <w:t>พัฒนาชุมชนและบริการสังคม</w:t>
            </w:r>
          </w:p>
        </w:tc>
        <w:tc>
          <w:tcPr>
            <w:tcW w:w="1520" w:type="pct"/>
            <w:shd w:val="clear" w:color="auto" w:fill="auto"/>
          </w:tcPr>
          <w:p w14:paraId="6CF959E6" w14:textId="69F91C81" w:rsidR="00563BDA" w:rsidRPr="00436D21" w:rsidRDefault="00563BDA" w:rsidP="00B21A00">
            <w:pPr>
              <w:spacing w:after="0" w:line="240" w:lineRule="auto"/>
            </w:pPr>
            <w:r w:rsidRPr="00436D21">
              <w:rPr>
                <w:cs/>
              </w:rPr>
              <w:t>1. โครงการ</w:t>
            </w:r>
            <w:r>
              <w:rPr>
                <w:rFonts w:hint="cs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</w:tc>
        <w:tc>
          <w:tcPr>
            <w:tcW w:w="717" w:type="pct"/>
            <w:shd w:val="clear" w:color="auto" w:fill="auto"/>
          </w:tcPr>
          <w:p w14:paraId="34FAC2CB" w14:textId="61709F3B" w:rsidR="00563BDA" w:rsidRPr="00436D21" w:rsidRDefault="00563BDA" w:rsidP="00C47A15">
            <w:pPr>
              <w:spacing w:after="0" w:line="240" w:lineRule="auto"/>
              <w:ind w:hanging="26"/>
              <w:jc w:val="center"/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530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130FB180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77DCF0E8" w14:textId="77777777" w:rsidTr="00563BDA">
        <w:tc>
          <w:tcPr>
            <w:tcW w:w="458" w:type="pct"/>
            <w:vMerge/>
            <w:shd w:val="clear" w:color="auto" w:fill="auto"/>
          </w:tcPr>
          <w:p w14:paraId="50D7F434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07C0436A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75E6E8C9" w14:textId="76E17ABF" w:rsidR="00563BDA" w:rsidRPr="00436D21" w:rsidRDefault="00563BDA" w:rsidP="00B21A00">
            <w:pPr>
              <w:spacing w:after="0" w:line="240" w:lineRule="auto"/>
              <w:rPr>
                <w:cs/>
              </w:rPr>
            </w:pPr>
            <w:r w:rsidRPr="00436D21">
              <w:rPr>
                <w:cs/>
              </w:rPr>
              <w:t>2. โครงการ</w:t>
            </w:r>
            <w:r>
              <w:rPr>
                <w:rFonts w:hint="cs"/>
                <w:cs/>
              </w:rPr>
              <w:t>ค่าใช้จ่ายในการพัฒนาศักยภาพผู้นำชุมชน เครือข่ายภาคประชาชนและผู้เกี่ยวข้อง</w:t>
            </w:r>
          </w:p>
        </w:tc>
        <w:tc>
          <w:tcPr>
            <w:tcW w:w="717" w:type="pct"/>
            <w:shd w:val="clear" w:color="auto" w:fill="auto"/>
          </w:tcPr>
          <w:p w14:paraId="367D5876" w14:textId="1AA32449" w:rsidR="00563BDA" w:rsidRPr="00436D21" w:rsidRDefault="00563BDA" w:rsidP="00C47A15">
            <w:pPr>
              <w:spacing w:after="0" w:line="240" w:lineRule="auto"/>
              <w:ind w:right="-134" w:hanging="26"/>
              <w:jc w:val="center"/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939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01B78103" w14:textId="70D005FD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358CCD57" w14:textId="77777777" w:rsidTr="00563BDA">
        <w:tc>
          <w:tcPr>
            <w:tcW w:w="458" w:type="pct"/>
            <w:vMerge/>
            <w:shd w:val="clear" w:color="auto" w:fill="auto"/>
          </w:tcPr>
          <w:p w14:paraId="77EAAE59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012F7A8E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157D548F" w14:textId="4B3FA479" w:rsidR="00563BDA" w:rsidRPr="00436D21" w:rsidRDefault="00563BDA" w:rsidP="00B21A00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3. โครงการค่าใช้จ่ายในการพัฒนาศักยภาพผู้นำชุมชนและผู้เกี่ยวข้อง</w:t>
            </w:r>
          </w:p>
        </w:tc>
        <w:tc>
          <w:tcPr>
            <w:tcW w:w="717" w:type="pct"/>
            <w:shd w:val="clear" w:color="auto" w:fill="auto"/>
          </w:tcPr>
          <w:p w14:paraId="0421A38F" w14:textId="5DD5CE53" w:rsidR="00563BDA" w:rsidRDefault="00563BDA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972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198C4702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0E8D8AFE" w14:textId="77777777" w:rsidTr="00563BDA">
        <w:tc>
          <w:tcPr>
            <w:tcW w:w="458" w:type="pct"/>
            <w:vMerge/>
            <w:shd w:val="clear" w:color="auto" w:fill="auto"/>
          </w:tcPr>
          <w:p w14:paraId="6D935C2B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4943CC11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48F87820" w14:textId="70BCE415" w:rsidR="00563BDA" w:rsidRDefault="00563BDA" w:rsidP="00B21A00">
            <w:pPr>
              <w:spacing w:after="0" w:line="240" w:lineRule="auto"/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โครงการค่าใช้จ่ายในการสัมมนาและศึกษาดูงานเพื่อการมีส่วนร่วมในการพัฒนาชุมชนอย่างยั่งยืน</w:t>
            </w:r>
          </w:p>
        </w:tc>
        <w:tc>
          <w:tcPr>
            <w:tcW w:w="717" w:type="pct"/>
            <w:shd w:val="clear" w:color="auto" w:fill="auto"/>
          </w:tcPr>
          <w:p w14:paraId="7F253631" w14:textId="7B794626" w:rsidR="00563BDA" w:rsidRDefault="00563BDA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  <w:r>
              <w:rPr>
                <w:rFonts w:hint="cs"/>
                <w:cs/>
              </w:rPr>
              <w:t>794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519CFC72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5C1A5779" w14:textId="77777777" w:rsidTr="00563BDA">
        <w:tc>
          <w:tcPr>
            <w:tcW w:w="458" w:type="pct"/>
            <w:vMerge/>
            <w:shd w:val="clear" w:color="auto" w:fill="auto"/>
          </w:tcPr>
          <w:p w14:paraId="01AF1B8D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35C0B0BD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3C490533" w14:textId="1D6F8140" w:rsidR="00563BDA" w:rsidRDefault="00563BDA" w:rsidP="00B21A00">
            <w:pPr>
              <w:spacing w:after="0" w:line="240" w:lineRule="auto"/>
            </w:pPr>
            <w:r>
              <w:rPr>
                <w:rFonts w:hint="cs"/>
                <w:cs/>
              </w:rPr>
              <w:t>5. โครงการค่าใช้จ่ายในการส่งเสริมและพัฒนาศักยภาพประชาชนและกลุ่มเศรษฐกิจชุมชนเขตวังทองหลาง</w:t>
            </w:r>
          </w:p>
        </w:tc>
        <w:tc>
          <w:tcPr>
            <w:tcW w:w="717" w:type="pct"/>
            <w:shd w:val="clear" w:color="auto" w:fill="auto"/>
          </w:tcPr>
          <w:p w14:paraId="58594B65" w14:textId="722A022A" w:rsidR="00563BDA" w:rsidRDefault="00563BDA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  <w:r>
              <w:rPr>
                <w:rFonts w:hint="cs"/>
                <w:cs/>
              </w:rPr>
              <w:t>922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74AE41AC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4E651671" w14:textId="77777777" w:rsidTr="00563BDA">
        <w:tc>
          <w:tcPr>
            <w:tcW w:w="458" w:type="pct"/>
            <w:vMerge/>
            <w:shd w:val="clear" w:color="auto" w:fill="auto"/>
          </w:tcPr>
          <w:p w14:paraId="3D5FC4F7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1E14141F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03549B51" w14:textId="3E2FEF84" w:rsidR="00563BDA" w:rsidRDefault="00563BDA" w:rsidP="00B21A00">
            <w:pPr>
              <w:spacing w:after="0" w:line="240" w:lineRule="auto"/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โครงการค่าใช้จ่ายในการสัมมนาและศึกษาดูงาน</w:t>
            </w:r>
            <w:proofErr w:type="spellStart"/>
            <w:r>
              <w:rPr>
                <w:rFonts w:hint="cs"/>
                <w:cs/>
              </w:rPr>
              <w:lastRenderedPageBreak/>
              <w:t>ศิลป</w:t>
            </w:r>
            <w:proofErr w:type="spellEnd"/>
            <w:r>
              <w:rPr>
                <w:rFonts w:hint="cs"/>
                <w:cs/>
              </w:rPr>
              <w:t>วัฒนธรรมท้องถิ่น</w:t>
            </w:r>
          </w:p>
        </w:tc>
        <w:tc>
          <w:tcPr>
            <w:tcW w:w="717" w:type="pct"/>
            <w:shd w:val="clear" w:color="auto" w:fill="auto"/>
          </w:tcPr>
          <w:p w14:paraId="5FD732CA" w14:textId="2F75EE86" w:rsidR="00563BDA" w:rsidRDefault="00563BDA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920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5DC44A59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4FD97383" w14:textId="77777777" w:rsidTr="00563BDA">
        <w:tc>
          <w:tcPr>
            <w:tcW w:w="458" w:type="pct"/>
            <w:vMerge/>
            <w:shd w:val="clear" w:color="auto" w:fill="auto"/>
          </w:tcPr>
          <w:p w14:paraId="38D9029B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7845C155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2716CF98" w14:textId="021B4547" w:rsidR="00563BDA" w:rsidRDefault="00442FE6" w:rsidP="00B21A00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563BDA">
              <w:rPr>
                <w:rFonts w:hint="cs"/>
                <w:cs/>
              </w:rPr>
              <w:t>. โครงการค่าใช้จ่ายในการส่งเสริมกิจการสภาเด็กและเยาวชนเขต</w:t>
            </w:r>
          </w:p>
        </w:tc>
        <w:tc>
          <w:tcPr>
            <w:tcW w:w="717" w:type="pct"/>
            <w:shd w:val="clear" w:color="auto" w:fill="auto"/>
          </w:tcPr>
          <w:p w14:paraId="3126BB7C" w14:textId="14BEE724" w:rsidR="00563BDA" w:rsidRDefault="00563BDA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  <w:r>
              <w:rPr>
                <w:rFonts w:hint="cs"/>
                <w:cs/>
              </w:rPr>
              <w:t>202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35F33F8A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79D60AD9" w14:textId="77777777" w:rsidTr="00563BDA">
        <w:tc>
          <w:tcPr>
            <w:tcW w:w="458" w:type="pct"/>
            <w:vMerge/>
            <w:shd w:val="clear" w:color="auto" w:fill="auto"/>
          </w:tcPr>
          <w:p w14:paraId="7B2BA841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54E2B328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17FFF4F4" w14:textId="2C68E12B" w:rsidR="00563BDA" w:rsidRPr="00436D21" w:rsidRDefault="00442FE6" w:rsidP="00B21A00">
            <w:pPr>
              <w:spacing w:after="0" w:line="240" w:lineRule="auto"/>
              <w:rPr>
                <w:cs/>
              </w:rPr>
            </w:pPr>
            <w:r>
              <w:t>8</w:t>
            </w:r>
            <w:r w:rsidR="00563BDA">
              <w:t xml:space="preserve">. </w:t>
            </w:r>
            <w:r w:rsidR="00563BDA">
              <w:rPr>
                <w:rFonts w:hint="cs"/>
                <w:cs/>
              </w:rPr>
              <w:t>โครงการค่าใช้จ่ายในการจัดงานวันสำคัญ อนุรักษ์สืบสานวัฒนธรรมประเพณี</w:t>
            </w:r>
          </w:p>
        </w:tc>
        <w:tc>
          <w:tcPr>
            <w:tcW w:w="717" w:type="pct"/>
            <w:shd w:val="clear" w:color="auto" w:fill="auto"/>
          </w:tcPr>
          <w:p w14:paraId="5164EBF0" w14:textId="438D447C" w:rsidR="00563BDA" w:rsidRDefault="00563BDA" w:rsidP="00C47A15">
            <w:pPr>
              <w:spacing w:after="0" w:line="240" w:lineRule="auto"/>
              <w:ind w:right="-134" w:hanging="26"/>
              <w:jc w:val="center"/>
            </w:pPr>
            <w:r>
              <w:rPr>
                <w:rFonts w:hint="cs"/>
                <w:cs/>
              </w:rPr>
              <w:t>500</w:t>
            </w:r>
            <w:r>
              <w:t>,000</w:t>
            </w:r>
          </w:p>
        </w:tc>
        <w:tc>
          <w:tcPr>
            <w:tcW w:w="660" w:type="pct"/>
            <w:shd w:val="clear" w:color="auto" w:fill="auto"/>
          </w:tcPr>
          <w:p w14:paraId="27BC31FA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6EB5F451" w14:textId="77777777" w:rsidTr="00563BDA">
        <w:tc>
          <w:tcPr>
            <w:tcW w:w="458" w:type="pct"/>
            <w:vMerge/>
            <w:shd w:val="clear" w:color="auto" w:fill="auto"/>
          </w:tcPr>
          <w:p w14:paraId="1DB48034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30A70303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122B65CE" w14:textId="7A305699" w:rsidR="00563BDA" w:rsidRDefault="00442FE6" w:rsidP="00B21A00">
            <w:pPr>
              <w:spacing w:after="0" w:line="240" w:lineRule="auto"/>
              <w:rPr>
                <w:cs/>
              </w:rPr>
            </w:pPr>
            <w:r>
              <w:t>9</w:t>
            </w:r>
            <w:r w:rsidR="00563BDA">
              <w:t xml:space="preserve">. </w:t>
            </w:r>
            <w:r w:rsidR="00563BDA">
              <w:rPr>
                <w:rFonts w:hint="cs"/>
                <w:cs/>
              </w:rPr>
              <w:t xml:space="preserve">โครงการค่าใช้จ่ายโครงการวังทองหลางฟุตซอลลีก 2024 </w:t>
            </w:r>
          </w:p>
        </w:tc>
        <w:tc>
          <w:tcPr>
            <w:tcW w:w="717" w:type="pct"/>
            <w:shd w:val="clear" w:color="auto" w:fill="auto"/>
          </w:tcPr>
          <w:p w14:paraId="25ED4FE7" w14:textId="660BEE22" w:rsidR="00563BDA" w:rsidRDefault="00563BDA" w:rsidP="00C47A15">
            <w:pPr>
              <w:spacing w:after="0" w:line="240" w:lineRule="auto"/>
              <w:ind w:right="-134" w:hanging="26"/>
              <w:jc w:val="center"/>
            </w:pPr>
            <w:r>
              <w:rPr>
                <w:rFonts w:hint="cs"/>
                <w:cs/>
              </w:rPr>
              <w:t>500</w:t>
            </w:r>
            <w:r>
              <w:t>,000</w:t>
            </w:r>
          </w:p>
        </w:tc>
        <w:tc>
          <w:tcPr>
            <w:tcW w:w="660" w:type="pct"/>
            <w:shd w:val="clear" w:color="auto" w:fill="auto"/>
          </w:tcPr>
          <w:p w14:paraId="1C1F1003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48CCAF75" w14:textId="77777777" w:rsidTr="00563BDA">
        <w:tc>
          <w:tcPr>
            <w:tcW w:w="458" w:type="pct"/>
            <w:vMerge/>
            <w:shd w:val="clear" w:color="auto" w:fill="auto"/>
          </w:tcPr>
          <w:p w14:paraId="0E49B211" w14:textId="77777777" w:rsidR="00563BDA" w:rsidRPr="00436D21" w:rsidRDefault="00563BDA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3C40F724" w14:textId="77777777" w:rsidR="00563BDA" w:rsidRPr="00436D21" w:rsidRDefault="00563BDA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2355E610" w14:textId="3FFFB902" w:rsidR="00563BDA" w:rsidRDefault="00442FE6" w:rsidP="00B21A00">
            <w:pPr>
              <w:spacing w:after="0" w:line="240" w:lineRule="auto"/>
              <w:rPr>
                <w:cs/>
              </w:rPr>
            </w:pPr>
            <w:r>
              <w:t>10</w:t>
            </w:r>
            <w:r w:rsidR="00563BDA">
              <w:t xml:space="preserve">. </w:t>
            </w:r>
            <w:r w:rsidR="00563BDA">
              <w:rPr>
                <w:rFonts w:hint="cs"/>
                <w:cs/>
              </w:rPr>
              <w:t>โครงการค่าใช้จ่ายโครงการวังทองหลางบาสเกตบอล แชมป์เปี</w:t>
            </w:r>
            <w:proofErr w:type="spellStart"/>
            <w:r w:rsidR="00563BDA">
              <w:rPr>
                <w:rFonts w:hint="cs"/>
                <w:cs/>
              </w:rPr>
              <w:t>้ย</w:t>
            </w:r>
            <w:proofErr w:type="spellEnd"/>
            <w:r w:rsidR="00563BDA">
              <w:rPr>
                <w:rFonts w:hint="cs"/>
                <w:cs/>
              </w:rPr>
              <w:t>นชิพ 2024</w:t>
            </w:r>
          </w:p>
        </w:tc>
        <w:tc>
          <w:tcPr>
            <w:tcW w:w="717" w:type="pct"/>
            <w:shd w:val="clear" w:color="auto" w:fill="auto"/>
          </w:tcPr>
          <w:p w14:paraId="3167C051" w14:textId="3041B909" w:rsidR="00563BDA" w:rsidRDefault="00563BDA" w:rsidP="00C47A15">
            <w:pPr>
              <w:spacing w:after="0" w:line="240" w:lineRule="auto"/>
              <w:ind w:right="-134" w:hanging="26"/>
              <w:jc w:val="center"/>
            </w:pPr>
            <w:r>
              <w:rPr>
                <w:rFonts w:hint="cs"/>
                <w:cs/>
              </w:rPr>
              <w:t>500</w:t>
            </w:r>
            <w:r>
              <w:t>,000</w:t>
            </w:r>
          </w:p>
        </w:tc>
        <w:tc>
          <w:tcPr>
            <w:tcW w:w="660" w:type="pct"/>
            <w:shd w:val="clear" w:color="auto" w:fill="auto"/>
          </w:tcPr>
          <w:p w14:paraId="7449A85B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77C09189" w14:textId="77777777" w:rsidTr="00563BDA">
        <w:tc>
          <w:tcPr>
            <w:tcW w:w="458" w:type="pct"/>
            <w:shd w:val="clear" w:color="auto" w:fill="auto"/>
          </w:tcPr>
          <w:p w14:paraId="35EBF1DE" w14:textId="77777777" w:rsidR="00C47A15" w:rsidRPr="00436D21" w:rsidRDefault="00C47A15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shd w:val="clear" w:color="auto" w:fill="auto"/>
          </w:tcPr>
          <w:p w14:paraId="37AA96BC" w14:textId="77777777" w:rsidR="00C47A15" w:rsidRPr="00436D21" w:rsidRDefault="00C47A15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26656FE8" w14:textId="77777777" w:rsidR="00C47A15" w:rsidRDefault="00C47A15" w:rsidP="00B21A00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14:paraId="1C82E74F" w14:textId="77777777" w:rsidR="00C47A15" w:rsidRDefault="00C47A15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</w:p>
        </w:tc>
        <w:tc>
          <w:tcPr>
            <w:tcW w:w="660" w:type="pct"/>
            <w:shd w:val="clear" w:color="auto" w:fill="auto"/>
          </w:tcPr>
          <w:p w14:paraId="64F074E0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563BDA" w:rsidRPr="00436D21" w14:paraId="526BD363" w14:textId="77777777" w:rsidTr="00563BDA">
        <w:tc>
          <w:tcPr>
            <w:tcW w:w="458" w:type="pct"/>
            <w:shd w:val="clear" w:color="auto" w:fill="auto"/>
          </w:tcPr>
          <w:p w14:paraId="15530759" w14:textId="4D506CBE" w:rsidR="00563BDA" w:rsidRPr="00436D21" w:rsidRDefault="00C47A15" w:rsidP="00B21A0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645" w:type="pct"/>
            <w:shd w:val="clear" w:color="auto" w:fill="auto"/>
          </w:tcPr>
          <w:p w14:paraId="2D4D8F44" w14:textId="4E04E043" w:rsidR="00563BDA" w:rsidRPr="00436D21" w:rsidRDefault="00563BDA" w:rsidP="00B21A00">
            <w:pPr>
              <w:spacing w:after="0" w:line="240" w:lineRule="auto"/>
            </w:pPr>
            <w:r>
              <w:rPr>
                <w:rFonts w:hint="cs"/>
                <w:cs/>
              </w:rPr>
              <w:t>งานสุขาภิบาลอาหารและอนามัยสิ่งแวดล้อม</w:t>
            </w:r>
          </w:p>
        </w:tc>
        <w:tc>
          <w:tcPr>
            <w:tcW w:w="1520" w:type="pct"/>
            <w:shd w:val="clear" w:color="auto" w:fill="auto"/>
          </w:tcPr>
          <w:p w14:paraId="137DE472" w14:textId="567C641B" w:rsidR="00563BDA" w:rsidRDefault="00563BDA" w:rsidP="00563BD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1. โครงการค่าใช้จ่ายสัมมนาและศึกษาดูงาน เพื่อเพิ่มศักยภาพสถานประกอบการในพื้นที่เขตวังทองหลาง ด้านมลพิษทางอากาศ (ฝุ่นละอองขนาดเล็ก </w:t>
            </w:r>
            <w:r>
              <w:t>PM2.5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14:paraId="5FB19A7E" w14:textId="3D73C02E" w:rsidR="00563BDA" w:rsidRDefault="00563BDA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  <w:r>
              <w:rPr>
                <w:rFonts w:hint="cs"/>
                <w:cs/>
              </w:rPr>
              <w:t>654</w:t>
            </w:r>
            <w:r>
              <w:t>,</w:t>
            </w:r>
            <w:r>
              <w:rPr>
                <w:rFonts w:hint="cs"/>
                <w:cs/>
              </w:rPr>
              <w:t>900</w:t>
            </w:r>
          </w:p>
        </w:tc>
        <w:tc>
          <w:tcPr>
            <w:tcW w:w="660" w:type="pct"/>
            <w:shd w:val="clear" w:color="auto" w:fill="auto"/>
          </w:tcPr>
          <w:p w14:paraId="3B80ACA4" w14:textId="77777777" w:rsidR="00563BDA" w:rsidRPr="00436D21" w:rsidRDefault="00563BDA" w:rsidP="00C47A15">
            <w:pPr>
              <w:spacing w:after="0" w:line="240" w:lineRule="auto"/>
              <w:jc w:val="center"/>
            </w:pPr>
          </w:p>
        </w:tc>
      </w:tr>
      <w:tr w:rsidR="00EB3417" w:rsidRPr="00436D21" w14:paraId="2C62BC0D" w14:textId="77777777" w:rsidTr="00563BDA">
        <w:tc>
          <w:tcPr>
            <w:tcW w:w="458" w:type="pct"/>
            <w:shd w:val="clear" w:color="auto" w:fill="auto"/>
          </w:tcPr>
          <w:p w14:paraId="4E4A739B" w14:textId="77777777" w:rsidR="00EB3417" w:rsidRPr="00436D21" w:rsidRDefault="00EB3417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shd w:val="clear" w:color="auto" w:fill="auto"/>
          </w:tcPr>
          <w:p w14:paraId="1941E38B" w14:textId="77777777" w:rsidR="00EB3417" w:rsidRDefault="00EB3417" w:rsidP="00B21A00">
            <w:pPr>
              <w:spacing w:after="0" w:line="240" w:lineRule="auto"/>
              <w:rPr>
                <w:cs/>
              </w:rPr>
            </w:pPr>
          </w:p>
        </w:tc>
        <w:tc>
          <w:tcPr>
            <w:tcW w:w="1520" w:type="pct"/>
            <w:shd w:val="clear" w:color="auto" w:fill="auto"/>
          </w:tcPr>
          <w:p w14:paraId="0FC303FF" w14:textId="77777777" w:rsidR="00EB3417" w:rsidRDefault="00EB3417" w:rsidP="00563BDA">
            <w:pPr>
              <w:spacing w:after="0" w:line="240" w:lineRule="auto"/>
              <w:rPr>
                <w:cs/>
              </w:rPr>
            </w:pPr>
          </w:p>
        </w:tc>
        <w:tc>
          <w:tcPr>
            <w:tcW w:w="717" w:type="pct"/>
            <w:shd w:val="clear" w:color="auto" w:fill="auto"/>
          </w:tcPr>
          <w:p w14:paraId="477CFF77" w14:textId="77777777" w:rsidR="00EB3417" w:rsidRDefault="00EB3417" w:rsidP="00C47A15">
            <w:pPr>
              <w:spacing w:after="0" w:line="240" w:lineRule="auto"/>
              <w:ind w:right="-134" w:hanging="26"/>
              <w:jc w:val="center"/>
              <w:rPr>
                <w:cs/>
              </w:rPr>
            </w:pPr>
          </w:p>
        </w:tc>
        <w:tc>
          <w:tcPr>
            <w:tcW w:w="660" w:type="pct"/>
            <w:shd w:val="clear" w:color="auto" w:fill="auto"/>
          </w:tcPr>
          <w:p w14:paraId="21614A0E" w14:textId="77777777" w:rsidR="00EB3417" w:rsidRPr="00436D21" w:rsidRDefault="00EB3417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18A2E16F" w14:textId="77777777" w:rsidTr="00563BDA">
        <w:tc>
          <w:tcPr>
            <w:tcW w:w="458" w:type="pct"/>
            <w:vMerge w:val="restart"/>
            <w:shd w:val="clear" w:color="auto" w:fill="auto"/>
          </w:tcPr>
          <w:p w14:paraId="7212E38D" w14:textId="688EC85A" w:rsidR="00C47A15" w:rsidRPr="00436D21" w:rsidRDefault="00C47A15" w:rsidP="00B21A0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645" w:type="pct"/>
            <w:vMerge w:val="restart"/>
            <w:shd w:val="clear" w:color="auto" w:fill="auto"/>
          </w:tcPr>
          <w:p w14:paraId="59B07EF3" w14:textId="41AF6A16" w:rsidR="00C47A15" w:rsidRPr="00436D21" w:rsidRDefault="00C47A15" w:rsidP="00B21A00">
            <w:pPr>
              <w:spacing w:after="0" w:line="240" w:lineRule="auto"/>
            </w:pPr>
            <w:r>
              <w:rPr>
                <w:rFonts w:hint="cs"/>
                <w:cs/>
              </w:rPr>
              <w:t>งานบริหารทั่วไปฝ่ายการศึกษา</w:t>
            </w:r>
          </w:p>
        </w:tc>
        <w:tc>
          <w:tcPr>
            <w:tcW w:w="1520" w:type="pct"/>
            <w:shd w:val="clear" w:color="auto" w:fill="auto"/>
          </w:tcPr>
          <w:p w14:paraId="63030B50" w14:textId="44FE1CAD" w:rsidR="00C47A15" w:rsidRPr="00436D21" w:rsidRDefault="00C47A15" w:rsidP="00B21A00">
            <w:pPr>
              <w:spacing w:after="0" w:line="240" w:lineRule="auto"/>
              <w:rPr>
                <w:cs/>
              </w:rPr>
            </w:pPr>
            <w:r w:rsidRPr="00436D21">
              <w:rPr>
                <w:cs/>
              </w:rPr>
              <w:t>1. โครงการ</w:t>
            </w:r>
            <w:r>
              <w:rPr>
                <w:rFonts w:hint="cs"/>
                <w:cs/>
              </w:rPr>
              <w:t>ค่าใช้จ่ายประชุมครู</w:t>
            </w:r>
          </w:p>
        </w:tc>
        <w:tc>
          <w:tcPr>
            <w:tcW w:w="717" w:type="pct"/>
            <w:shd w:val="clear" w:color="auto" w:fill="auto"/>
          </w:tcPr>
          <w:p w14:paraId="06D5F081" w14:textId="784A5C64" w:rsidR="00C47A15" w:rsidRPr="00436D21" w:rsidRDefault="00C47A15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3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587842AE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4622DD01" w14:textId="77777777" w:rsidTr="00563BDA">
        <w:tc>
          <w:tcPr>
            <w:tcW w:w="458" w:type="pct"/>
            <w:vMerge/>
            <w:shd w:val="clear" w:color="auto" w:fill="auto"/>
          </w:tcPr>
          <w:p w14:paraId="3BAF1918" w14:textId="77777777" w:rsidR="00C47A15" w:rsidRPr="00436D21" w:rsidRDefault="00C47A15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47628948" w14:textId="77777777" w:rsidR="00C47A15" w:rsidRPr="00436D21" w:rsidRDefault="00C47A15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2A3967A6" w14:textId="50694CF4" w:rsidR="006D13FE" w:rsidRPr="00436D21" w:rsidRDefault="00C47A15" w:rsidP="00B21A00">
            <w:pPr>
              <w:spacing w:after="0" w:line="240" w:lineRule="auto"/>
              <w:rPr>
                <w:cs/>
              </w:rPr>
            </w:pPr>
            <w:r w:rsidRPr="00436D21">
              <w:rPr>
                <w:cs/>
              </w:rPr>
              <w:t>2. โครงการ</w:t>
            </w:r>
            <w:r>
              <w:rPr>
                <w:rFonts w:hint="cs"/>
                <w:cs/>
              </w:rPr>
              <w:t>ค่าใช้จ่ายในการสัมมนาและศึกษาดูงานข้าราชการครูและบุคลากรทางการศึกษากรุงเทพมหานคร เพื่อเตรียมความพร้อมในการพัฒนาสู่สถานศึกษานำร่อง พื้นที่นวัตกรรมการศึกษา</w:t>
            </w:r>
          </w:p>
        </w:tc>
        <w:tc>
          <w:tcPr>
            <w:tcW w:w="717" w:type="pct"/>
            <w:shd w:val="clear" w:color="auto" w:fill="auto"/>
          </w:tcPr>
          <w:p w14:paraId="774A12A2" w14:textId="4F8D3C2D" w:rsidR="00C47A15" w:rsidRPr="00436D21" w:rsidRDefault="00C47A15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197</w:t>
            </w:r>
            <w:r>
              <w:t>,</w:t>
            </w:r>
            <w:r>
              <w:rPr>
                <w:rFonts w:hint="cs"/>
                <w:cs/>
              </w:rPr>
              <w:t>550</w:t>
            </w:r>
          </w:p>
        </w:tc>
        <w:tc>
          <w:tcPr>
            <w:tcW w:w="660" w:type="pct"/>
            <w:shd w:val="clear" w:color="auto" w:fill="auto"/>
          </w:tcPr>
          <w:p w14:paraId="6FB9CE0E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7F57C5" w:rsidRPr="00436D21" w14:paraId="39F90F26" w14:textId="77777777" w:rsidTr="00563BDA">
        <w:tc>
          <w:tcPr>
            <w:tcW w:w="458" w:type="pct"/>
            <w:shd w:val="clear" w:color="auto" w:fill="auto"/>
          </w:tcPr>
          <w:p w14:paraId="7B234CA7" w14:textId="77777777" w:rsidR="007F57C5" w:rsidRPr="00436D21" w:rsidRDefault="007F57C5" w:rsidP="00B21A00">
            <w:pPr>
              <w:spacing w:after="0" w:line="240" w:lineRule="auto"/>
              <w:jc w:val="center"/>
            </w:pPr>
          </w:p>
        </w:tc>
        <w:tc>
          <w:tcPr>
            <w:tcW w:w="1645" w:type="pct"/>
            <w:shd w:val="clear" w:color="auto" w:fill="auto"/>
          </w:tcPr>
          <w:p w14:paraId="1440A6C5" w14:textId="77777777" w:rsidR="007F57C5" w:rsidRPr="00436D21" w:rsidRDefault="007F57C5" w:rsidP="00B21A00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0F4A9009" w14:textId="77777777" w:rsidR="007F57C5" w:rsidRPr="00436D21" w:rsidRDefault="007F57C5" w:rsidP="00B21A00">
            <w:pPr>
              <w:spacing w:after="0" w:line="240" w:lineRule="auto"/>
              <w:rPr>
                <w:cs/>
              </w:rPr>
            </w:pPr>
          </w:p>
        </w:tc>
        <w:tc>
          <w:tcPr>
            <w:tcW w:w="717" w:type="pct"/>
            <w:shd w:val="clear" w:color="auto" w:fill="auto"/>
          </w:tcPr>
          <w:p w14:paraId="3A847326" w14:textId="77777777" w:rsidR="007F57C5" w:rsidRPr="00436D21" w:rsidRDefault="007F57C5" w:rsidP="00C47A15">
            <w:pPr>
              <w:spacing w:after="0" w:line="240" w:lineRule="auto"/>
              <w:jc w:val="center"/>
            </w:pPr>
          </w:p>
        </w:tc>
        <w:tc>
          <w:tcPr>
            <w:tcW w:w="660" w:type="pct"/>
            <w:shd w:val="clear" w:color="auto" w:fill="auto"/>
          </w:tcPr>
          <w:p w14:paraId="06425665" w14:textId="77777777" w:rsidR="007F57C5" w:rsidRPr="00436D21" w:rsidRDefault="007F57C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18A1E528" w14:textId="77777777" w:rsidTr="00563BDA">
        <w:tc>
          <w:tcPr>
            <w:tcW w:w="458" w:type="pct"/>
            <w:vMerge w:val="restart"/>
            <w:shd w:val="clear" w:color="auto" w:fill="auto"/>
          </w:tcPr>
          <w:p w14:paraId="25D584BB" w14:textId="190DFEDB" w:rsidR="00C47A15" w:rsidRPr="00436D21" w:rsidRDefault="00C47A15" w:rsidP="007F57C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645" w:type="pct"/>
            <w:vMerge w:val="restart"/>
            <w:shd w:val="clear" w:color="auto" w:fill="auto"/>
          </w:tcPr>
          <w:p w14:paraId="0B51CC35" w14:textId="02ED0015" w:rsidR="00C47A15" w:rsidRPr="00436D21" w:rsidRDefault="00C47A15" w:rsidP="007F57C5">
            <w:pPr>
              <w:spacing w:after="0" w:line="240" w:lineRule="auto"/>
            </w:pPr>
            <w:r>
              <w:rPr>
                <w:rFonts w:hint="cs"/>
                <w:cs/>
              </w:rPr>
              <w:t>งานงบประมาณโรงเรียน</w:t>
            </w:r>
          </w:p>
        </w:tc>
        <w:tc>
          <w:tcPr>
            <w:tcW w:w="1520" w:type="pct"/>
            <w:shd w:val="clear" w:color="auto" w:fill="auto"/>
          </w:tcPr>
          <w:p w14:paraId="5C13D1A9" w14:textId="3D1EB2E6" w:rsidR="00C47A15" w:rsidRPr="00436D21" w:rsidRDefault="00C47A15" w:rsidP="00CE2064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1. โครงการค่าใช้จ่ายในการจัดการเรียนการสอน</w:t>
            </w:r>
          </w:p>
        </w:tc>
        <w:tc>
          <w:tcPr>
            <w:tcW w:w="717" w:type="pct"/>
            <w:shd w:val="clear" w:color="auto" w:fill="auto"/>
          </w:tcPr>
          <w:p w14:paraId="7F5F3A60" w14:textId="00172218" w:rsidR="00C47A15" w:rsidRPr="00436D21" w:rsidRDefault="00C47A15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622</w:t>
            </w:r>
            <w:r>
              <w:t>,800</w:t>
            </w:r>
          </w:p>
        </w:tc>
        <w:tc>
          <w:tcPr>
            <w:tcW w:w="660" w:type="pct"/>
            <w:shd w:val="clear" w:color="auto" w:fill="auto"/>
          </w:tcPr>
          <w:p w14:paraId="034F69FE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7D8E6301" w14:textId="77777777" w:rsidTr="00563BDA">
        <w:tc>
          <w:tcPr>
            <w:tcW w:w="458" w:type="pct"/>
            <w:vMerge/>
            <w:shd w:val="clear" w:color="auto" w:fill="auto"/>
          </w:tcPr>
          <w:p w14:paraId="2A617F88" w14:textId="77777777" w:rsidR="00C47A15" w:rsidRPr="00436D21" w:rsidRDefault="00C47A15" w:rsidP="007F57C5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796640CC" w14:textId="77777777" w:rsidR="00C47A15" w:rsidRPr="00436D21" w:rsidRDefault="00C47A15" w:rsidP="007F57C5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62D0BB62" w14:textId="79F64A7F" w:rsidR="00C47A15" w:rsidRPr="00436D21" w:rsidRDefault="00C47A15" w:rsidP="007F57C5">
            <w:pPr>
              <w:spacing w:after="0" w:line="240" w:lineRule="auto"/>
              <w:rPr>
                <w:cs/>
              </w:rPr>
            </w:pPr>
            <w:r w:rsidRPr="00436D21">
              <w:rPr>
                <w:cs/>
              </w:rPr>
              <w:t>2. โครงการ</w:t>
            </w:r>
            <w:r>
              <w:rPr>
                <w:rFonts w:hint="cs"/>
                <w:cs/>
              </w:rPr>
              <w:t>ค่าใช้จ่ายในการจัดกิจกรรมพัฒนาคุณภาพผู้เรียน</w:t>
            </w:r>
          </w:p>
        </w:tc>
        <w:tc>
          <w:tcPr>
            <w:tcW w:w="717" w:type="pct"/>
            <w:shd w:val="clear" w:color="auto" w:fill="auto"/>
          </w:tcPr>
          <w:p w14:paraId="7CB18061" w14:textId="70001E09" w:rsidR="00C47A15" w:rsidRPr="00436D21" w:rsidRDefault="00C47A15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157</w:t>
            </w:r>
            <w:r>
              <w:t>,</w:t>
            </w:r>
            <w:r>
              <w:rPr>
                <w:rFonts w:hint="cs"/>
                <w:cs/>
              </w:rPr>
              <w:t>400</w:t>
            </w:r>
          </w:p>
        </w:tc>
        <w:tc>
          <w:tcPr>
            <w:tcW w:w="660" w:type="pct"/>
            <w:shd w:val="clear" w:color="auto" w:fill="auto"/>
          </w:tcPr>
          <w:p w14:paraId="40970B04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203227AA" w14:textId="77777777" w:rsidTr="00563BDA">
        <w:tc>
          <w:tcPr>
            <w:tcW w:w="458" w:type="pct"/>
            <w:vMerge/>
            <w:shd w:val="clear" w:color="auto" w:fill="auto"/>
          </w:tcPr>
          <w:p w14:paraId="37A852B2" w14:textId="77777777" w:rsidR="00C47A15" w:rsidRPr="00436D21" w:rsidRDefault="00C47A15" w:rsidP="007F57C5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4F793D65" w14:textId="77777777" w:rsidR="00C47A15" w:rsidRPr="00436D21" w:rsidRDefault="00C47A15" w:rsidP="007F57C5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79353783" w14:textId="19B8CBDE" w:rsidR="00C47A15" w:rsidRPr="00436D21" w:rsidRDefault="00C47A15" w:rsidP="007F57C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3. โครงการ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717" w:type="pct"/>
            <w:shd w:val="clear" w:color="auto" w:fill="auto"/>
          </w:tcPr>
          <w:p w14:paraId="099F850B" w14:textId="756F6F66" w:rsidR="00C47A15" w:rsidRPr="00436D21" w:rsidRDefault="00C47A15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19</w:t>
            </w:r>
            <w:r>
              <w:t>,</w:t>
            </w:r>
            <w:r>
              <w:rPr>
                <w:rFonts w:hint="cs"/>
                <w:cs/>
              </w:rPr>
              <w:t>800</w:t>
            </w:r>
          </w:p>
        </w:tc>
        <w:tc>
          <w:tcPr>
            <w:tcW w:w="660" w:type="pct"/>
            <w:shd w:val="clear" w:color="auto" w:fill="auto"/>
          </w:tcPr>
          <w:p w14:paraId="47BFB290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3DCFFD1F" w14:textId="77777777" w:rsidTr="00563BDA">
        <w:tc>
          <w:tcPr>
            <w:tcW w:w="458" w:type="pct"/>
            <w:vMerge/>
            <w:shd w:val="clear" w:color="auto" w:fill="auto"/>
          </w:tcPr>
          <w:p w14:paraId="40708AC9" w14:textId="77777777" w:rsidR="00C47A15" w:rsidRPr="00436D21" w:rsidRDefault="00C47A15" w:rsidP="007F57C5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38892619" w14:textId="77777777" w:rsidR="00C47A15" w:rsidRPr="00436D21" w:rsidRDefault="00C47A15" w:rsidP="007F57C5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00876833" w14:textId="62A6B489" w:rsidR="00C47A15" w:rsidRDefault="00C47A15" w:rsidP="007F57C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4. โครงการ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717" w:type="pct"/>
            <w:shd w:val="clear" w:color="auto" w:fill="auto"/>
          </w:tcPr>
          <w:p w14:paraId="65B51B35" w14:textId="3A735994" w:rsidR="00C47A15" w:rsidRDefault="00C47A15" w:rsidP="00C47A15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>
              <w:t>,</w:t>
            </w:r>
            <w:r>
              <w:rPr>
                <w:rFonts w:hint="cs"/>
                <w:cs/>
              </w:rPr>
              <w:t>700</w:t>
            </w:r>
          </w:p>
        </w:tc>
        <w:tc>
          <w:tcPr>
            <w:tcW w:w="660" w:type="pct"/>
            <w:shd w:val="clear" w:color="auto" w:fill="auto"/>
          </w:tcPr>
          <w:p w14:paraId="6FE1A04F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2072469A" w14:textId="77777777" w:rsidTr="00563BDA">
        <w:tc>
          <w:tcPr>
            <w:tcW w:w="458" w:type="pct"/>
            <w:vMerge/>
            <w:shd w:val="clear" w:color="auto" w:fill="auto"/>
          </w:tcPr>
          <w:p w14:paraId="3D8C8E3D" w14:textId="77777777" w:rsidR="00C47A15" w:rsidRPr="00436D21" w:rsidRDefault="00C47A15" w:rsidP="007F57C5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5439872F" w14:textId="77777777" w:rsidR="00C47A15" w:rsidRPr="00436D21" w:rsidRDefault="00C47A15" w:rsidP="007F57C5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3E040BC9" w14:textId="230C14E4" w:rsidR="00C47A15" w:rsidRDefault="00C47A15" w:rsidP="007F57C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5. โครงการค่าใช้จ่ายในการส่งเสริมสนับสนุนให้นักเรียนสร้างสรรค์ผลงานเพื่อการเรียนรู้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717" w:type="pct"/>
            <w:shd w:val="clear" w:color="auto" w:fill="auto"/>
          </w:tcPr>
          <w:p w14:paraId="3C450592" w14:textId="0F478E45" w:rsidR="00C47A15" w:rsidRDefault="00C47A15" w:rsidP="00C47A15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35</w:t>
            </w:r>
            <w:r>
              <w:t>,</w:t>
            </w:r>
            <w:r>
              <w:rPr>
                <w:rFonts w:hint="cs"/>
                <w:cs/>
              </w:rPr>
              <w:t>300</w:t>
            </w:r>
          </w:p>
        </w:tc>
        <w:tc>
          <w:tcPr>
            <w:tcW w:w="660" w:type="pct"/>
            <w:shd w:val="clear" w:color="auto" w:fill="auto"/>
          </w:tcPr>
          <w:p w14:paraId="3EF38CED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4B098FCD" w14:textId="77777777" w:rsidTr="00563BDA">
        <w:tc>
          <w:tcPr>
            <w:tcW w:w="458" w:type="pct"/>
            <w:vMerge/>
            <w:shd w:val="clear" w:color="auto" w:fill="auto"/>
          </w:tcPr>
          <w:p w14:paraId="3B0C169E" w14:textId="77777777" w:rsidR="00C47A15" w:rsidRPr="00436D21" w:rsidRDefault="00C47A15" w:rsidP="007F57C5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59CC7CC5" w14:textId="77777777" w:rsidR="00C47A15" w:rsidRPr="00436D21" w:rsidRDefault="00C47A15" w:rsidP="007F57C5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14DB7573" w14:textId="13CAFB9D" w:rsidR="00C47A15" w:rsidRDefault="00C47A15" w:rsidP="007F57C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6. โครงการค่าใช้จ่ายตามโครงการเรียนฟรี เรียนดีอย่างมีคุณภาพโรงเรียนสังกัดกรุงเทพมหานคร</w:t>
            </w:r>
          </w:p>
        </w:tc>
        <w:tc>
          <w:tcPr>
            <w:tcW w:w="717" w:type="pct"/>
            <w:shd w:val="clear" w:color="auto" w:fill="auto"/>
          </w:tcPr>
          <w:p w14:paraId="42357520" w14:textId="64A93C88" w:rsidR="00C47A15" w:rsidRDefault="00C47A15" w:rsidP="00C47A15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504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660" w:type="pct"/>
            <w:shd w:val="clear" w:color="auto" w:fill="auto"/>
          </w:tcPr>
          <w:p w14:paraId="17DB16E2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C47A15" w:rsidRPr="00436D21" w14:paraId="3DB853D2" w14:textId="77777777" w:rsidTr="00563BDA">
        <w:tc>
          <w:tcPr>
            <w:tcW w:w="458" w:type="pct"/>
            <w:vMerge/>
            <w:shd w:val="clear" w:color="auto" w:fill="auto"/>
          </w:tcPr>
          <w:p w14:paraId="4267C710" w14:textId="77777777" w:rsidR="00C47A15" w:rsidRPr="00436D21" w:rsidRDefault="00C47A15" w:rsidP="007F57C5">
            <w:pPr>
              <w:spacing w:after="0" w:line="240" w:lineRule="auto"/>
              <w:jc w:val="center"/>
            </w:pPr>
          </w:p>
        </w:tc>
        <w:tc>
          <w:tcPr>
            <w:tcW w:w="1645" w:type="pct"/>
            <w:vMerge/>
            <w:shd w:val="clear" w:color="auto" w:fill="auto"/>
          </w:tcPr>
          <w:p w14:paraId="224C7C31" w14:textId="77777777" w:rsidR="00C47A15" w:rsidRPr="00436D21" w:rsidRDefault="00C47A15" w:rsidP="007F57C5">
            <w:pPr>
              <w:spacing w:after="0" w:line="240" w:lineRule="auto"/>
            </w:pPr>
          </w:p>
        </w:tc>
        <w:tc>
          <w:tcPr>
            <w:tcW w:w="1520" w:type="pct"/>
            <w:shd w:val="clear" w:color="auto" w:fill="auto"/>
          </w:tcPr>
          <w:p w14:paraId="6B45334C" w14:textId="147D4FEC" w:rsidR="00C47A15" w:rsidRDefault="00C47A15" w:rsidP="007F57C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7. โครงการค่าใช้จ่ายโครงการเปิดโลกกว้างสร้างเส้นทางสู่อาชีพ</w:t>
            </w:r>
          </w:p>
        </w:tc>
        <w:tc>
          <w:tcPr>
            <w:tcW w:w="717" w:type="pct"/>
            <w:shd w:val="clear" w:color="auto" w:fill="auto"/>
          </w:tcPr>
          <w:p w14:paraId="58CDE019" w14:textId="120C11A6" w:rsidR="00C47A15" w:rsidRDefault="00C47A15" w:rsidP="00C47A15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30</w:t>
            </w:r>
            <w:r>
              <w:t>,000</w:t>
            </w:r>
          </w:p>
        </w:tc>
        <w:tc>
          <w:tcPr>
            <w:tcW w:w="660" w:type="pct"/>
            <w:shd w:val="clear" w:color="auto" w:fill="auto"/>
          </w:tcPr>
          <w:p w14:paraId="6D1AF1BA" w14:textId="77777777" w:rsidR="00C47A15" w:rsidRPr="00436D21" w:rsidRDefault="00C47A15" w:rsidP="00C47A15">
            <w:pPr>
              <w:spacing w:after="0" w:line="240" w:lineRule="auto"/>
              <w:jc w:val="center"/>
            </w:pPr>
          </w:p>
        </w:tc>
      </w:tr>
      <w:tr w:rsidR="007F57C5" w:rsidRPr="00436D21" w14:paraId="0CCE1EA4" w14:textId="77777777" w:rsidTr="00563BDA">
        <w:tc>
          <w:tcPr>
            <w:tcW w:w="2102" w:type="pct"/>
            <w:gridSpan w:val="2"/>
            <w:shd w:val="clear" w:color="auto" w:fill="D9D9D9"/>
          </w:tcPr>
          <w:p w14:paraId="51C99365" w14:textId="77777777" w:rsidR="007F57C5" w:rsidRPr="00436D21" w:rsidRDefault="007F57C5" w:rsidP="007F57C5">
            <w:pPr>
              <w:spacing w:after="0" w:line="240" w:lineRule="auto"/>
              <w:jc w:val="center"/>
              <w:rPr>
                <w:cs/>
              </w:rPr>
            </w:pPr>
            <w:r w:rsidRPr="00436D21">
              <w:rPr>
                <w:b/>
                <w:bCs/>
                <w:cs/>
              </w:rPr>
              <w:t>รวม</w:t>
            </w:r>
          </w:p>
        </w:tc>
        <w:tc>
          <w:tcPr>
            <w:tcW w:w="1520" w:type="pct"/>
            <w:shd w:val="clear" w:color="auto" w:fill="D9D9D9"/>
          </w:tcPr>
          <w:p w14:paraId="3D285837" w14:textId="77777777" w:rsidR="007F57C5" w:rsidRPr="00436D21" w:rsidRDefault="007F57C5" w:rsidP="007F57C5">
            <w:pPr>
              <w:spacing w:after="0" w:line="240" w:lineRule="auto"/>
              <w:rPr>
                <w:cs/>
              </w:rPr>
            </w:pPr>
          </w:p>
        </w:tc>
        <w:tc>
          <w:tcPr>
            <w:tcW w:w="717" w:type="pct"/>
            <w:shd w:val="clear" w:color="auto" w:fill="D9D9D9"/>
          </w:tcPr>
          <w:p w14:paraId="4FCD1D9B" w14:textId="77777777" w:rsidR="007F57C5" w:rsidRPr="00436D21" w:rsidRDefault="007F57C5" w:rsidP="007F57C5">
            <w:pPr>
              <w:spacing w:after="0" w:line="240" w:lineRule="auto"/>
            </w:pPr>
          </w:p>
        </w:tc>
        <w:tc>
          <w:tcPr>
            <w:tcW w:w="660" w:type="pct"/>
            <w:shd w:val="clear" w:color="auto" w:fill="auto"/>
          </w:tcPr>
          <w:p w14:paraId="0AF5A52B" w14:textId="77777777" w:rsidR="007F57C5" w:rsidRPr="00436D21" w:rsidRDefault="007F57C5" w:rsidP="007F57C5">
            <w:pPr>
              <w:spacing w:after="0" w:line="240" w:lineRule="auto"/>
            </w:pPr>
          </w:p>
        </w:tc>
      </w:tr>
    </w:tbl>
    <w:p w14:paraId="4269A3F7" w14:textId="77777777" w:rsidR="00AF1A48" w:rsidRDefault="00AF1A48"/>
    <w:sectPr w:rsidR="00AF1A48" w:rsidSect="00442F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AB03" w14:textId="77777777" w:rsidR="006845B2" w:rsidRDefault="006845B2" w:rsidP="00886689">
      <w:pPr>
        <w:spacing w:after="0" w:line="240" w:lineRule="auto"/>
      </w:pPr>
      <w:r>
        <w:separator/>
      </w:r>
    </w:p>
  </w:endnote>
  <w:endnote w:type="continuationSeparator" w:id="0">
    <w:p w14:paraId="64B52F90" w14:textId="77777777" w:rsidR="006845B2" w:rsidRDefault="006845B2" w:rsidP="008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156384"/>
      <w:docPartObj>
        <w:docPartGallery w:val="Page Numbers (Bottom of Page)"/>
        <w:docPartUnique/>
      </w:docPartObj>
    </w:sdtPr>
    <w:sdtContent>
      <w:p w14:paraId="619EDE37" w14:textId="680337F8" w:rsidR="00442FE6" w:rsidRDefault="00442F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4A7CB83" w14:textId="77777777" w:rsidR="00442FE6" w:rsidRDefault="00442F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4491" w14:textId="77777777" w:rsidR="006845B2" w:rsidRDefault="006845B2" w:rsidP="00886689">
      <w:pPr>
        <w:spacing w:after="0" w:line="240" w:lineRule="auto"/>
      </w:pPr>
      <w:r>
        <w:separator/>
      </w:r>
    </w:p>
  </w:footnote>
  <w:footnote w:type="continuationSeparator" w:id="0">
    <w:p w14:paraId="14BB4CB3" w14:textId="77777777" w:rsidR="006845B2" w:rsidRDefault="006845B2" w:rsidP="008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0E74" w14:textId="77777777" w:rsidR="00442FE6" w:rsidRPr="00521B00" w:rsidRDefault="00442FE6" w:rsidP="00442FE6">
    <w:pPr>
      <w:pStyle w:val="a7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3EA3EACA" w14:textId="0898F56D" w:rsidR="00442FE6" w:rsidRPr="00442FE6" w:rsidRDefault="00442FE6" w:rsidP="00442FE6">
    <w:pPr>
      <w:pStyle w:val="a7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ECC"/>
    <w:multiLevelType w:val="hybridMultilevel"/>
    <w:tmpl w:val="6954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115"/>
    <w:multiLevelType w:val="hybridMultilevel"/>
    <w:tmpl w:val="7D06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66C7"/>
    <w:multiLevelType w:val="hybridMultilevel"/>
    <w:tmpl w:val="3CB0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78634">
    <w:abstractNumId w:val="2"/>
  </w:num>
  <w:num w:numId="2" w16cid:durableId="919216417">
    <w:abstractNumId w:val="0"/>
  </w:num>
  <w:num w:numId="3" w16cid:durableId="180920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2486"/>
    <w:rsid w:val="00061B94"/>
    <w:rsid w:val="0008109B"/>
    <w:rsid w:val="000F386B"/>
    <w:rsid w:val="00215CF1"/>
    <w:rsid w:val="003A0172"/>
    <w:rsid w:val="0043703E"/>
    <w:rsid w:val="00442FE6"/>
    <w:rsid w:val="00511CD8"/>
    <w:rsid w:val="00563BDA"/>
    <w:rsid w:val="00573AD2"/>
    <w:rsid w:val="006845B2"/>
    <w:rsid w:val="006D13FE"/>
    <w:rsid w:val="007A33C7"/>
    <w:rsid w:val="007C789D"/>
    <w:rsid w:val="007F57C5"/>
    <w:rsid w:val="00886689"/>
    <w:rsid w:val="00A024BA"/>
    <w:rsid w:val="00A176BF"/>
    <w:rsid w:val="00A73A91"/>
    <w:rsid w:val="00AF1A48"/>
    <w:rsid w:val="00B21A00"/>
    <w:rsid w:val="00C32486"/>
    <w:rsid w:val="00C47A15"/>
    <w:rsid w:val="00CE2064"/>
    <w:rsid w:val="00E33658"/>
    <w:rsid w:val="00EB1FE7"/>
    <w:rsid w:val="00EB3233"/>
    <w:rsid w:val="00EB3417"/>
    <w:rsid w:val="00F2101B"/>
    <w:rsid w:val="00FB51E5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03CB"/>
  <w15:chartTrackingRefBased/>
  <w15:docId w15:val="{2E833B2A-1665-45FD-AC9B-3BD700A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89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86689"/>
    <w:pPr>
      <w:keepNext/>
      <w:keepLines/>
      <w:spacing w:before="240" w:after="0" w:line="259" w:lineRule="auto"/>
      <w:jc w:val="center"/>
      <w:outlineLvl w:val="0"/>
    </w:pPr>
    <w:rPr>
      <w:rFonts w:eastAsia="Times New Roman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86689"/>
    <w:rPr>
      <w:rFonts w:ascii="TH SarabunIT๙" w:eastAsia="Times New Roman" w:hAnsi="TH SarabunIT๙" w:cs="Angsana New"/>
      <w:b/>
      <w:bCs/>
      <w:kern w:val="0"/>
      <w:sz w:val="32"/>
      <w:szCs w:val="32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886689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886689"/>
    <w:rPr>
      <w:rFonts w:ascii="Cordia New" w:eastAsia="Cordia New" w:hAnsi="Cordia New" w:cs="Cordia New"/>
      <w:kern w:val="0"/>
      <w:sz w:val="20"/>
      <w:szCs w:val="25"/>
      <w14:ligatures w14:val="none"/>
    </w:rPr>
  </w:style>
  <w:style w:type="character" w:styleId="a5">
    <w:name w:val="footnote reference"/>
    <w:uiPriority w:val="99"/>
    <w:semiHidden/>
    <w:unhideWhenUsed/>
    <w:rsid w:val="00886689"/>
    <w:rPr>
      <w:vertAlign w:val="superscript"/>
    </w:rPr>
  </w:style>
  <w:style w:type="paragraph" w:styleId="a6">
    <w:name w:val="List Paragraph"/>
    <w:basedOn w:val="a"/>
    <w:uiPriority w:val="34"/>
    <w:qFormat/>
    <w:rsid w:val="00A024BA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442F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442FE6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9">
    <w:name w:val="footer"/>
    <w:basedOn w:val="a"/>
    <w:link w:val="aa"/>
    <w:uiPriority w:val="99"/>
    <w:unhideWhenUsed/>
    <w:rsid w:val="00442F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442FE6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13</cp:revision>
  <dcterms:created xsi:type="dcterms:W3CDTF">2023-11-02T03:56:00Z</dcterms:created>
  <dcterms:modified xsi:type="dcterms:W3CDTF">2023-12-15T01:48:00Z</dcterms:modified>
</cp:coreProperties>
</file>