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FD9F" w14:textId="3729C1F1" w:rsidR="00AF491A" w:rsidRPr="00854E10" w:rsidRDefault="00AF491A" w:rsidP="00AF491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4E10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รายงานผลการดำเนินการตามมาตรการยกระดับคุณธรรมและความโปร่งใส</w:t>
      </w:r>
    </w:p>
    <w:p w14:paraId="486C4FCA" w14:textId="2F3E02EA" w:rsidR="00AF1A48" w:rsidRPr="00854E10" w:rsidRDefault="00AF491A" w:rsidP="00AF491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4E10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สำนักงานเขตวังทองหลาง ประจำปีงบประมาณ พ.ศ. 2567</w:t>
      </w:r>
    </w:p>
    <w:p w14:paraId="1FFF7E79" w14:textId="77777777" w:rsidR="00AF491A" w:rsidRPr="00854E10" w:rsidRDefault="00AF491A" w:rsidP="00AF491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A46E63B" w14:textId="6C0D80B9" w:rsidR="00AF491A" w:rsidRPr="00854E10" w:rsidRDefault="006C19DD" w:rsidP="00AF491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กำกับติดตามการดำเนินงานโดยผู้อำนวยการเขต</w:t>
      </w:r>
    </w:p>
    <w:p w14:paraId="225CB0DD" w14:textId="5D033B0A" w:rsidR="006C60E1" w:rsidRPr="00854E10" w:rsidRDefault="006C60E1" w:rsidP="00AF49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54E10">
        <w:rPr>
          <w:rFonts w:ascii="TH SarabunIT๙" w:hAnsi="TH SarabunIT๙" w:cs="TH SarabunIT๙"/>
          <w:noProof/>
          <w:sz w:val="32"/>
          <w:szCs w:val="32"/>
          <w:lang w:val="th-TH"/>
        </w:rPr>
        <w:drawing>
          <wp:anchor distT="0" distB="0" distL="114300" distR="114300" simplePos="0" relativeHeight="251754496" behindDoc="0" locked="0" layoutInCell="1" allowOverlap="1" wp14:anchorId="67073A01" wp14:editId="5FFCC3D3">
            <wp:simplePos x="0" y="0"/>
            <wp:positionH relativeFrom="column">
              <wp:posOffset>1057275</wp:posOffset>
            </wp:positionH>
            <wp:positionV relativeFrom="paragraph">
              <wp:posOffset>96409</wp:posOffset>
            </wp:positionV>
            <wp:extent cx="3904091" cy="2928285"/>
            <wp:effectExtent l="0" t="0" r="0" b="0"/>
            <wp:wrapNone/>
            <wp:docPr id="61083719" name="รูปภาพ 8" descr="รูปภาพประกอบด้วย ในร่ม, เฟอร์นิเจอร์, อาคารสำนักงาน, ผนัง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83719" name="รูปภาพ 8" descr="รูปภาพประกอบด้วย ในร่ม, เฟอร์นิเจอร์, อาคารสำนักงาน, ผนัง&#10;&#10;คำอธิบายที่สร้างโดยอัตโนมัติ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4091" cy="292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E10">
        <w:rPr>
          <w:rFonts w:ascii="TH SarabunIT๙" w:hAnsi="TH SarabunIT๙" w:cs="TH SarabunIT๙"/>
          <w:sz w:val="32"/>
          <w:szCs w:val="32"/>
          <w:cs/>
        </w:rPr>
        <w:tab/>
      </w:r>
      <w:r w:rsidRPr="00854E10">
        <w:rPr>
          <w:rFonts w:ascii="TH SarabunIT๙" w:hAnsi="TH SarabunIT๙" w:cs="TH SarabunIT๙"/>
          <w:sz w:val="32"/>
          <w:szCs w:val="32"/>
          <w:cs/>
        </w:rPr>
        <w:tab/>
      </w:r>
      <w:r w:rsidRPr="00854E10">
        <w:rPr>
          <w:rFonts w:ascii="TH SarabunIT๙" w:hAnsi="TH SarabunIT๙" w:cs="TH SarabunIT๙"/>
          <w:sz w:val="32"/>
          <w:szCs w:val="32"/>
          <w:cs/>
        </w:rPr>
        <w:tab/>
      </w:r>
      <w:r w:rsidRPr="00854E10">
        <w:rPr>
          <w:rFonts w:ascii="TH SarabunIT๙" w:hAnsi="TH SarabunIT๙" w:cs="TH SarabunIT๙"/>
          <w:sz w:val="32"/>
          <w:szCs w:val="32"/>
          <w:cs/>
        </w:rPr>
        <w:tab/>
      </w:r>
      <w:r w:rsidRPr="00854E10">
        <w:rPr>
          <w:rFonts w:ascii="TH SarabunIT๙" w:hAnsi="TH SarabunIT๙" w:cs="TH SarabunIT๙"/>
          <w:sz w:val="32"/>
          <w:szCs w:val="32"/>
          <w:cs/>
        </w:rPr>
        <w:tab/>
      </w:r>
      <w:r w:rsidRPr="00854E10">
        <w:rPr>
          <w:rFonts w:ascii="TH SarabunIT๙" w:hAnsi="TH SarabunIT๙" w:cs="TH SarabunIT๙"/>
          <w:sz w:val="32"/>
          <w:szCs w:val="32"/>
          <w:cs/>
        </w:rPr>
        <w:tab/>
      </w:r>
      <w:r w:rsidRPr="00854E10">
        <w:rPr>
          <w:rFonts w:ascii="TH SarabunIT๙" w:hAnsi="TH SarabunIT๙" w:cs="TH SarabunIT๙"/>
          <w:sz w:val="32"/>
          <w:szCs w:val="32"/>
          <w:cs/>
        </w:rPr>
        <w:tab/>
      </w:r>
      <w:r w:rsidRPr="00854E10">
        <w:rPr>
          <w:rFonts w:ascii="TH SarabunIT๙" w:hAnsi="TH SarabunIT๙" w:cs="TH SarabunIT๙"/>
          <w:sz w:val="32"/>
          <w:szCs w:val="32"/>
          <w:cs/>
        </w:rPr>
        <w:tab/>
      </w:r>
      <w:r w:rsidRPr="00854E10">
        <w:rPr>
          <w:rFonts w:ascii="TH SarabunIT๙" w:hAnsi="TH SarabunIT๙" w:cs="TH SarabunIT๙"/>
          <w:sz w:val="32"/>
          <w:szCs w:val="32"/>
          <w:cs/>
        </w:rPr>
        <w:tab/>
      </w:r>
      <w:r w:rsidRPr="00854E10">
        <w:rPr>
          <w:rFonts w:ascii="TH SarabunIT๙" w:hAnsi="TH SarabunIT๙" w:cs="TH SarabunIT๙"/>
          <w:sz w:val="32"/>
          <w:szCs w:val="32"/>
          <w:cs/>
        </w:rPr>
        <w:tab/>
      </w:r>
      <w:r w:rsidRPr="00854E10">
        <w:rPr>
          <w:rFonts w:ascii="TH SarabunIT๙" w:hAnsi="TH SarabunIT๙" w:cs="TH SarabunIT๙"/>
          <w:sz w:val="32"/>
          <w:szCs w:val="32"/>
          <w:cs/>
        </w:rPr>
        <w:tab/>
      </w:r>
      <w:r w:rsidRPr="00854E10">
        <w:rPr>
          <w:rFonts w:ascii="TH SarabunIT๙" w:hAnsi="TH SarabunIT๙" w:cs="TH SarabunIT๙"/>
          <w:sz w:val="32"/>
          <w:szCs w:val="32"/>
          <w:cs/>
        </w:rPr>
        <w:tab/>
      </w:r>
      <w:r w:rsidRPr="00854E10">
        <w:rPr>
          <w:rFonts w:ascii="TH SarabunIT๙" w:hAnsi="TH SarabunIT๙" w:cs="TH SarabunIT๙"/>
          <w:sz w:val="32"/>
          <w:szCs w:val="32"/>
          <w:cs/>
        </w:rPr>
        <w:tab/>
      </w:r>
      <w:r w:rsidRPr="00854E10">
        <w:rPr>
          <w:rFonts w:ascii="TH SarabunIT๙" w:hAnsi="TH SarabunIT๙" w:cs="TH SarabunIT๙"/>
          <w:sz w:val="32"/>
          <w:szCs w:val="32"/>
          <w:cs/>
        </w:rPr>
        <w:tab/>
      </w:r>
      <w:r w:rsidRPr="00854E10">
        <w:rPr>
          <w:rFonts w:ascii="TH SarabunIT๙" w:hAnsi="TH SarabunIT๙" w:cs="TH SarabunIT๙"/>
          <w:sz w:val="32"/>
          <w:szCs w:val="32"/>
          <w:cs/>
        </w:rPr>
        <w:tab/>
      </w:r>
      <w:r w:rsidRPr="00854E10">
        <w:rPr>
          <w:rFonts w:ascii="TH SarabunIT๙" w:hAnsi="TH SarabunIT๙" w:cs="TH SarabunIT๙"/>
          <w:sz w:val="32"/>
          <w:szCs w:val="32"/>
          <w:cs/>
        </w:rPr>
        <w:tab/>
      </w:r>
    </w:p>
    <w:p w14:paraId="0FA9A4F0" w14:textId="77777777" w:rsidR="006C60E1" w:rsidRPr="00854E10" w:rsidRDefault="006C60E1" w:rsidP="00AF49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D4CDACD" w14:textId="77777777" w:rsidR="006C60E1" w:rsidRPr="00854E10" w:rsidRDefault="006C60E1" w:rsidP="00AF49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13BF846" w14:textId="77777777" w:rsidR="006C60E1" w:rsidRPr="00854E10" w:rsidRDefault="006C60E1" w:rsidP="00AF49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24FDD39" w14:textId="77777777" w:rsidR="006C60E1" w:rsidRPr="00854E10" w:rsidRDefault="006C60E1" w:rsidP="00AF49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0C63FCE" w14:textId="77777777" w:rsidR="006C60E1" w:rsidRPr="00854E10" w:rsidRDefault="006C60E1" w:rsidP="00AF49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E07CA1A" w14:textId="77777777" w:rsidR="006C60E1" w:rsidRPr="00854E10" w:rsidRDefault="006C60E1" w:rsidP="00AF49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537312C" w14:textId="77777777" w:rsidR="006C60E1" w:rsidRPr="00854E10" w:rsidRDefault="006C60E1" w:rsidP="00AF49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4523DB7" w14:textId="77777777" w:rsidR="006C60E1" w:rsidRPr="00854E10" w:rsidRDefault="006C60E1" w:rsidP="00AF49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D9D5DCB" w14:textId="77777777" w:rsidR="006C60E1" w:rsidRPr="00854E10" w:rsidRDefault="006C60E1" w:rsidP="00AF49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910CDFD" w14:textId="77777777" w:rsidR="006C60E1" w:rsidRPr="00854E10" w:rsidRDefault="006C60E1" w:rsidP="00AF49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F699429" w14:textId="77777777" w:rsidR="006C60E1" w:rsidRPr="00854E10" w:rsidRDefault="006C60E1" w:rsidP="00AF49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CB86346" w14:textId="77777777" w:rsidR="006C60E1" w:rsidRPr="00854E10" w:rsidRDefault="006C60E1" w:rsidP="00AF49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DA35969" w14:textId="5F27F354" w:rsidR="00ED1643" w:rsidRPr="00854E10" w:rsidRDefault="006C60E1" w:rsidP="00ED164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54E10">
        <w:rPr>
          <w:rFonts w:ascii="TH SarabunIT๙" w:hAnsi="TH SarabunIT๙" w:cs="TH SarabunIT๙"/>
          <w:sz w:val="32"/>
          <w:szCs w:val="32"/>
          <w:cs/>
        </w:rPr>
        <w:t>- ผู้อำนวยการเขตวังทองหลาง ได้มีการประชุมติดตามผลการดำเนินงานตามหลักเกณฑ์การประเมินคุณธรรมและความโปร่งใส (</w:t>
      </w:r>
      <w:r w:rsidRPr="00854E10">
        <w:rPr>
          <w:rFonts w:ascii="TH SarabunIT๙" w:hAnsi="TH SarabunIT๙" w:cs="TH SarabunIT๙"/>
          <w:sz w:val="32"/>
          <w:szCs w:val="32"/>
        </w:rPr>
        <w:t>ITA</w:t>
      </w:r>
      <w:r w:rsidRPr="00854E10">
        <w:rPr>
          <w:rFonts w:ascii="TH SarabunIT๙" w:hAnsi="TH SarabunIT๙" w:cs="TH SarabunIT๙"/>
          <w:sz w:val="32"/>
          <w:szCs w:val="32"/>
          <w:cs/>
        </w:rPr>
        <w:t xml:space="preserve">) ประจำปีงบประมาณ พ.ศ. 2567 </w:t>
      </w:r>
      <w:r w:rsidR="00ED1643" w:rsidRPr="00854E10">
        <w:rPr>
          <w:rFonts w:ascii="TH SarabunIT๙" w:hAnsi="TH SarabunIT๙" w:cs="TH SarabunIT๙"/>
          <w:sz w:val="32"/>
          <w:szCs w:val="32"/>
          <w:cs/>
        </w:rPr>
        <w:t>เมื่อ 24 มกราคม 2567 ในที่ประชุมผู้บริหารและมีตัวแทนของสถานศึกษา เข้าร่วมรายงานความคืบหน้าการดำเนินงาน</w:t>
      </w:r>
      <w:r w:rsidR="00ED1643" w:rsidRPr="00854E10">
        <w:rPr>
          <w:rFonts w:ascii="TH SarabunIT๙" w:hAnsi="TH SarabunIT๙" w:cs="TH SarabunIT๙"/>
          <w:sz w:val="32"/>
          <w:szCs w:val="32"/>
        </w:rPr>
        <w:t xml:space="preserve"> </w:t>
      </w:r>
      <w:r w:rsidR="00ED1643" w:rsidRPr="00854E10">
        <w:rPr>
          <w:rFonts w:ascii="TH SarabunIT๙" w:hAnsi="TH SarabunIT๙" w:cs="TH SarabunIT๙"/>
          <w:sz w:val="32"/>
          <w:szCs w:val="32"/>
          <w:cs/>
        </w:rPr>
        <w:t>และมีการติดตามผลการดำเนินงานอย่างต่อเนื่องทุกครั้งในการประชุมผู้บริหาร</w:t>
      </w:r>
    </w:p>
    <w:p w14:paraId="09667BA7" w14:textId="77777777" w:rsidR="009E69F0" w:rsidRDefault="009E69F0" w:rsidP="009E69F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8125C60" w14:textId="77777777" w:rsidR="00E81185" w:rsidRPr="00854E10" w:rsidRDefault="00E81185" w:rsidP="009E69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B75B62C" w14:textId="77777777" w:rsidR="00E81185" w:rsidRPr="00854E10" w:rsidRDefault="00E81185" w:rsidP="009E69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592BA66" w14:textId="77777777" w:rsidR="00E81185" w:rsidRPr="00854E10" w:rsidRDefault="00E81185" w:rsidP="009E69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E4980B5" w14:textId="62336338" w:rsidR="000948AC" w:rsidRDefault="000948AC" w:rsidP="009E69F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03044001" w14:textId="77777777" w:rsidR="000948AC" w:rsidRPr="00722751" w:rsidRDefault="000948AC" w:rsidP="000948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275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ระเบียบวาระการประชุมผู้บริ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</w:t>
      </w:r>
      <w:r w:rsidRPr="00722751">
        <w:rPr>
          <w:rFonts w:ascii="TH SarabunIT๙" w:hAnsi="TH SarabunIT๙" w:cs="TH SarabunIT๙" w:hint="cs"/>
          <w:b/>
          <w:bCs/>
          <w:sz w:val="32"/>
          <w:szCs w:val="32"/>
          <w:cs/>
        </w:rPr>
        <w:t>ารเขตวังทองหลาง</w:t>
      </w:r>
    </w:p>
    <w:p w14:paraId="551824A1" w14:textId="77777777" w:rsidR="000948AC" w:rsidRPr="00722751" w:rsidRDefault="000948AC" w:rsidP="000948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27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722751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1A420C29" w14:textId="77777777" w:rsidR="000948AC" w:rsidRPr="00722751" w:rsidRDefault="000948AC" w:rsidP="000948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2751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Pr="007227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20</w:t>
      </w:r>
      <w:r w:rsidRPr="007227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7227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7227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09.0</w:t>
      </w:r>
      <w:r w:rsidRPr="00722751">
        <w:rPr>
          <w:rFonts w:ascii="TH SarabunIT๙" w:hAnsi="TH SarabunIT๙" w:cs="TH SarabunIT๙" w:hint="cs"/>
          <w:b/>
          <w:bCs/>
          <w:sz w:val="32"/>
          <w:szCs w:val="32"/>
          <w:cs/>
        </w:rPr>
        <w:t>0 น.</w:t>
      </w:r>
    </w:p>
    <w:p w14:paraId="72D938F0" w14:textId="77777777" w:rsidR="000948AC" w:rsidRPr="00722751" w:rsidRDefault="000948AC" w:rsidP="000948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2751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ห้องประชุมวังทอง 2 สำนักงานเขตวังทองหลาง</w:t>
      </w:r>
    </w:p>
    <w:p w14:paraId="126A4A4C" w14:textId="77777777" w:rsidR="000948AC" w:rsidRDefault="000948AC" w:rsidP="000948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2751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</w:t>
      </w:r>
    </w:p>
    <w:p w14:paraId="12B109DF" w14:textId="77777777" w:rsidR="000948AC" w:rsidRDefault="000948AC" w:rsidP="000948A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CD475B2" w14:textId="77777777" w:rsidR="000948AC" w:rsidRDefault="000948AC" w:rsidP="000948A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เรื่องที่ประธานแจ้งให้ที่ประชุมทราบ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DB404A7" w14:textId="77777777" w:rsidR="000948AC" w:rsidRDefault="000948AC" w:rsidP="000948AC">
      <w:pPr>
        <w:spacing w:after="0" w:line="240" w:lineRule="auto"/>
        <w:ind w:left="2552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 การดำเนินมาตรการตามแผนปฏิบัติการแก้ไขปัญหาฝุ่นละออง </w:t>
      </w:r>
      <w:r>
        <w:rPr>
          <w:rFonts w:ascii="TH SarabunIT๙" w:hAnsi="TH SarabunIT๙" w:cs="TH SarabunIT๙"/>
          <w:sz w:val="32"/>
          <w:szCs w:val="32"/>
        </w:rPr>
        <w:t>PM</w:t>
      </w:r>
      <w:r w:rsidRPr="00A24E7D">
        <w:rPr>
          <w:rFonts w:ascii="TH SarabunPSK" w:hAnsi="TH SarabunPSK" w:cs="TH SarabunPSK"/>
          <w:sz w:val="32"/>
          <w:szCs w:val="32"/>
          <w:vertAlign w:val="subscript"/>
        </w:rPr>
        <w:t>2.5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24E7D">
        <w:rPr>
          <w:rFonts w:ascii="TH SarabunIT๙" w:hAnsi="TH SarabunIT๙" w:cs="TH SarabunIT๙" w:hint="cs"/>
          <w:sz w:val="32"/>
          <w:szCs w:val="32"/>
          <w:cs/>
        </w:rPr>
        <w:t>ในพื้นที่กรุงเทพมหานคร</w:t>
      </w:r>
    </w:p>
    <w:p w14:paraId="2E237673" w14:textId="77777777" w:rsidR="000948AC" w:rsidRDefault="000948AC" w:rsidP="000948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2183F651" w14:textId="77777777" w:rsidR="000948AC" w:rsidRDefault="000948AC" w:rsidP="000948AC">
      <w:pPr>
        <w:spacing w:after="0" w:line="240" w:lineRule="auto"/>
        <w:jc w:val="thaiDistribute"/>
        <w:rPr>
          <w:rFonts w:ascii="Calibri" w:eastAsia="Calibri" w:hAnsi="Calibri" w:cs="TH SarabunIT๙"/>
          <w:szCs w:val="32"/>
        </w:rPr>
      </w:pPr>
      <w:r w:rsidRPr="00305BDA">
        <w:rPr>
          <w:rFonts w:ascii="Calibri" w:eastAsia="Calibri" w:hAnsi="Calibri" w:cs="TH SarabunIT๙" w:hint="cs"/>
          <w:szCs w:val="32"/>
          <w:cs/>
        </w:rPr>
        <w:tab/>
      </w:r>
      <w:r w:rsidRPr="00305BDA">
        <w:rPr>
          <w:rFonts w:ascii="Calibri" w:eastAsia="Calibri" w:hAnsi="Calibri" w:cs="TH SarabunIT๙" w:hint="cs"/>
          <w:szCs w:val="32"/>
          <w:cs/>
        </w:rPr>
        <w:tab/>
      </w:r>
      <w:r w:rsidRPr="00305BDA">
        <w:rPr>
          <w:rFonts w:ascii="Calibri" w:eastAsia="Calibri" w:hAnsi="Calibri" w:cs="TH SarabunIT๙" w:hint="cs"/>
          <w:szCs w:val="32"/>
          <w:cs/>
        </w:rPr>
        <w:tab/>
      </w:r>
      <w:r>
        <w:rPr>
          <w:rFonts w:ascii="Calibri" w:eastAsia="Calibri" w:hAnsi="Calibri" w:cs="TH SarabunIT๙" w:hint="cs"/>
          <w:spacing w:val="-6"/>
          <w:szCs w:val="32"/>
          <w:cs/>
        </w:rPr>
        <w:t>1</w:t>
      </w:r>
      <w:r w:rsidRPr="00305BDA">
        <w:rPr>
          <w:rFonts w:ascii="Calibri" w:eastAsia="Calibri" w:hAnsi="Calibri" w:cs="TH SarabunIT๙" w:hint="cs"/>
          <w:spacing w:val="-6"/>
          <w:szCs w:val="32"/>
          <w:cs/>
        </w:rPr>
        <w:t>.</w:t>
      </w:r>
      <w:r>
        <w:rPr>
          <w:rFonts w:ascii="Calibri" w:eastAsia="Calibri" w:hAnsi="Calibri" w:cs="TH SarabunIT๙" w:hint="cs"/>
          <w:spacing w:val="-6"/>
          <w:szCs w:val="32"/>
          <w:cs/>
        </w:rPr>
        <w:t>2</w:t>
      </w:r>
      <w:r w:rsidRPr="00305BDA">
        <w:rPr>
          <w:rFonts w:ascii="Calibri" w:eastAsia="Calibri" w:hAnsi="Calibri" w:cs="TH SarabunIT๙" w:hint="cs"/>
          <w:spacing w:val="-6"/>
          <w:szCs w:val="32"/>
          <w:cs/>
        </w:rPr>
        <w:t xml:space="preserve"> </w:t>
      </w:r>
      <w:r>
        <w:rPr>
          <w:rFonts w:ascii="Calibri" w:eastAsia="Calibri" w:hAnsi="Calibri" w:cs="TH SarabunIT๙" w:hint="cs"/>
          <w:spacing w:val="-6"/>
          <w:szCs w:val="32"/>
          <w:cs/>
        </w:rPr>
        <w:t>แจ้ง</w:t>
      </w:r>
      <w:r>
        <w:rPr>
          <w:rFonts w:ascii="Calibri" w:eastAsia="Calibri" w:hAnsi="Calibri" w:cs="TH SarabunIT๙" w:hint="cs"/>
          <w:szCs w:val="32"/>
          <w:cs/>
        </w:rPr>
        <w:t xml:space="preserve">มติที่ประชุมคณะผู้บริหารกรุงเทพมหานคร ครั้งที่ 3/2567 </w:t>
      </w:r>
    </w:p>
    <w:p w14:paraId="5E8D416A" w14:textId="77777777" w:rsidR="000948AC" w:rsidRDefault="000948AC" w:rsidP="000948AC">
      <w:pPr>
        <w:spacing w:after="0" w:line="240" w:lineRule="auto"/>
        <w:ind w:left="1440" w:firstLine="720"/>
        <w:jc w:val="thaiDistribute"/>
        <w:rPr>
          <w:rFonts w:ascii="Calibri" w:eastAsia="Calibri" w:hAnsi="Calibri" w:cs="TH SarabunIT๙"/>
          <w:szCs w:val="32"/>
        </w:rPr>
      </w:pPr>
      <w:r>
        <w:rPr>
          <w:rFonts w:ascii="Calibri" w:eastAsia="Calibri" w:hAnsi="Calibri" w:cs="TH SarabunIT๙" w:hint="cs"/>
          <w:szCs w:val="32"/>
          <w:cs/>
        </w:rPr>
        <w:t xml:space="preserve">     เมื่อวันที่ 29 มกราคม 2567</w:t>
      </w:r>
    </w:p>
    <w:p w14:paraId="6C135DFD" w14:textId="77777777" w:rsidR="000948AC" w:rsidRDefault="000948AC" w:rsidP="000948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3E09B4FC" w14:textId="77777777" w:rsidR="000948AC" w:rsidRDefault="000948AC" w:rsidP="000948A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เรื่องเพื่อทราบและพิจารณา</w:t>
      </w:r>
    </w:p>
    <w:p w14:paraId="15710DFA" w14:textId="77777777" w:rsidR="000948AC" w:rsidRDefault="000948AC" w:rsidP="000948AC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ข้อสั่งการจากการประชุมหัวหน้าหน่วยงาน ครั้งที่ 1/2567 </w:t>
      </w:r>
    </w:p>
    <w:p w14:paraId="2D31EEE9" w14:textId="77777777" w:rsidR="000948AC" w:rsidRDefault="000948AC" w:rsidP="000948AC">
      <w:pPr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เมื่อวันที่ 4 มกราคม 2567</w:t>
      </w:r>
    </w:p>
    <w:p w14:paraId="6FA7383C" w14:textId="77777777" w:rsidR="000948AC" w:rsidRDefault="000948AC" w:rsidP="000948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7D253C98" w14:textId="77777777" w:rsidR="000948AC" w:rsidRDefault="000948AC" w:rsidP="000948A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05BDA">
        <w:rPr>
          <w:rFonts w:ascii="Calibri" w:eastAsia="Calibri" w:hAnsi="Calibri" w:cs="TH SarabunIT๙" w:hint="cs"/>
          <w:szCs w:val="32"/>
          <w:cs/>
        </w:rPr>
        <w:tab/>
      </w:r>
      <w:r w:rsidRPr="00305BDA">
        <w:rPr>
          <w:rFonts w:ascii="Calibri" w:eastAsia="Calibri" w:hAnsi="Calibri" w:cs="TH SarabunIT๙" w:hint="cs"/>
          <w:szCs w:val="32"/>
          <w:cs/>
        </w:rPr>
        <w:tab/>
      </w:r>
      <w:r w:rsidRPr="00305BDA">
        <w:rPr>
          <w:rFonts w:ascii="Calibri" w:eastAsia="Calibri" w:hAnsi="Calibri" w:cs="TH SarabunIT๙" w:hint="cs"/>
          <w:szCs w:val="32"/>
          <w:cs/>
        </w:rPr>
        <w:tab/>
      </w:r>
      <w:r w:rsidRPr="00305BDA">
        <w:rPr>
          <w:rFonts w:ascii="Calibri" w:eastAsia="Calibri" w:hAnsi="Calibri" w:cs="TH SarabunIT๙" w:hint="cs"/>
          <w:spacing w:val="-6"/>
          <w:szCs w:val="32"/>
          <w:cs/>
        </w:rPr>
        <w:t>2.</w:t>
      </w:r>
      <w:r>
        <w:rPr>
          <w:rFonts w:ascii="Calibri" w:eastAsia="Calibri" w:hAnsi="Calibri" w:cs="TH SarabunIT๙" w:hint="cs"/>
          <w:spacing w:val="-6"/>
          <w:szCs w:val="32"/>
          <w:cs/>
        </w:rPr>
        <w:t>2</w:t>
      </w:r>
      <w:r w:rsidRPr="00305BDA">
        <w:rPr>
          <w:rFonts w:ascii="Calibri" w:eastAsia="Calibri" w:hAnsi="Calibri" w:cs="TH SarabunIT๙" w:hint="cs"/>
          <w:spacing w:val="-6"/>
          <w:szCs w:val="32"/>
          <w:cs/>
        </w:rPr>
        <w:t xml:space="preserve"> </w:t>
      </w:r>
      <w:r w:rsidRPr="00305BDA">
        <w:rPr>
          <w:rFonts w:ascii="Calibri" w:eastAsia="Calibri" w:hAnsi="Calibri" w:cs="TH SarabunIT๙" w:hint="cs"/>
          <w:szCs w:val="32"/>
          <w:cs/>
        </w:rPr>
        <w:t>ติดตามการใช้จ่าย</w:t>
      </w:r>
      <w:r w:rsidRPr="00305BD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งบประมาณรายจ่ายประจำปีงบประมาณ พ.ศ. 2566 </w:t>
      </w:r>
    </w:p>
    <w:p w14:paraId="18929B84" w14:textId="77777777" w:rsidR="000948AC" w:rsidRPr="00305BDA" w:rsidRDefault="000948AC" w:rsidP="000948AC">
      <w:pPr>
        <w:spacing w:after="0" w:line="240" w:lineRule="auto"/>
        <w:ind w:left="1440" w:firstLine="720"/>
        <w:jc w:val="thaiDistribute"/>
        <w:rPr>
          <w:rFonts w:ascii="Calibri" w:eastAsia="Calibri" w:hAnsi="Calibri" w:cs="TH SarabunIT๙"/>
          <w:spacing w:val="-6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305BDA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ไว้เบิกเหลื่อมปี</w:t>
      </w:r>
      <w:r w:rsidRPr="00305BDA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305BDA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2567 และ</w:t>
      </w:r>
      <w:r w:rsidRPr="00305BDA">
        <w:rPr>
          <w:rFonts w:ascii="Calibri" w:eastAsia="Calibri" w:hAnsi="Calibri" w:cs="TH SarabunIT๙" w:hint="cs"/>
          <w:spacing w:val="-6"/>
          <w:szCs w:val="32"/>
          <w:cs/>
        </w:rPr>
        <w:t>งบประมาณรายจ่ายประจำปีงบประมาณ พ.ศ. 2567</w:t>
      </w:r>
    </w:p>
    <w:p w14:paraId="4B64DA03" w14:textId="77777777" w:rsidR="000948AC" w:rsidRPr="00305BDA" w:rsidRDefault="000948AC" w:rsidP="000948AC">
      <w:pPr>
        <w:spacing w:after="0" w:line="240" w:lineRule="auto"/>
        <w:ind w:left="2160"/>
        <w:jc w:val="thaiDistribute"/>
        <w:rPr>
          <w:rFonts w:ascii="Calibri" w:eastAsia="Calibri" w:hAnsi="Calibri" w:cs="TH SarabunIT๙"/>
          <w:szCs w:val="32"/>
        </w:rPr>
      </w:pPr>
      <w:r>
        <w:rPr>
          <w:rFonts w:ascii="Calibri" w:eastAsia="Calibri" w:hAnsi="Calibri" w:cs="TH SarabunIT๙" w:hint="cs"/>
          <w:szCs w:val="32"/>
          <w:cs/>
        </w:rPr>
        <w:t xml:space="preserve">      </w:t>
      </w:r>
      <w:r w:rsidRPr="00305BDA">
        <w:rPr>
          <w:rFonts w:ascii="Calibri" w:eastAsia="Calibri" w:hAnsi="Calibri" w:cs="TH SarabunIT๙" w:hint="cs"/>
          <w:szCs w:val="32"/>
          <w:cs/>
        </w:rPr>
        <w:t xml:space="preserve">(ฝ่ายการคลัง) </w:t>
      </w:r>
    </w:p>
    <w:p w14:paraId="770C94BB" w14:textId="77777777" w:rsidR="000948AC" w:rsidRDefault="000948AC" w:rsidP="000948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38B2BC80" w14:textId="77777777" w:rsidR="000948AC" w:rsidRPr="00305BDA" w:rsidRDefault="000948AC" w:rsidP="000948AC">
      <w:pPr>
        <w:spacing w:after="0" w:line="240" w:lineRule="auto"/>
        <w:jc w:val="thaiDistribute"/>
        <w:rPr>
          <w:rFonts w:ascii="Calibri" w:eastAsia="Calibri" w:hAnsi="Calibri" w:cs="TH SarabunIT๙"/>
          <w:szCs w:val="32"/>
          <w:cs/>
        </w:rPr>
      </w:pPr>
      <w:r w:rsidRPr="00305BDA">
        <w:rPr>
          <w:rFonts w:ascii="Calibri" w:eastAsia="Calibri" w:hAnsi="Calibri" w:cs="TH SarabunIT๙" w:hint="cs"/>
          <w:szCs w:val="32"/>
          <w:cs/>
        </w:rPr>
        <w:tab/>
      </w:r>
      <w:r w:rsidRPr="00305BDA">
        <w:rPr>
          <w:rFonts w:ascii="Calibri" w:eastAsia="Calibri" w:hAnsi="Calibri" w:cs="TH SarabunIT๙" w:hint="cs"/>
          <w:szCs w:val="32"/>
          <w:cs/>
        </w:rPr>
        <w:tab/>
      </w:r>
      <w:r w:rsidRPr="00305BDA">
        <w:rPr>
          <w:rFonts w:ascii="Calibri" w:eastAsia="Calibri" w:hAnsi="Calibri" w:cs="TH SarabunIT๙" w:hint="cs"/>
          <w:szCs w:val="32"/>
          <w:cs/>
        </w:rPr>
        <w:tab/>
        <w:t>2.</w:t>
      </w:r>
      <w:r>
        <w:rPr>
          <w:rFonts w:ascii="Calibri" w:eastAsia="Calibri" w:hAnsi="Calibri" w:cs="TH SarabunIT๙" w:hint="cs"/>
          <w:szCs w:val="32"/>
          <w:cs/>
        </w:rPr>
        <w:t>3</w:t>
      </w:r>
      <w:r w:rsidRPr="00305BDA">
        <w:rPr>
          <w:rFonts w:ascii="Calibri" w:eastAsia="Calibri" w:hAnsi="Calibri" w:cs="TH SarabunIT๙" w:hint="cs"/>
          <w:szCs w:val="32"/>
          <w:cs/>
        </w:rPr>
        <w:t xml:space="preserve"> ติดตามเรื่องร้องเรียน</w:t>
      </w:r>
      <w:r w:rsidRPr="00305BDA">
        <w:rPr>
          <w:rFonts w:ascii="TH SarabunIT๙" w:eastAsia="Calibri" w:hAnsi="TH SarabunIT๙" w:cs="TH SarabunIT๙"/>
          <w:sz w:val="32"/>
          <w:szCs w:val="32"/>
          <w:cs/>
        </w:rPr>
        <w:t>จาก</w:t>
      </w:r>
      <w:r w:rsidRPr="00305BD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ระบบ </w:t>
      </w:r>
      <w:proofErr w:type="spellStart"/>
      <w:r w:rsidRPr="00305BDA">
        <w:rPr>
          <w:rFonts w:ascii="TH SarabunIT๙" w:eastAsia="Calibri" w:hAnsi="TH SarabunIT๙" w:cs="TH SarabunIT๙"/>
          <w:sz w:val="32"/>
          <w:szCs w:val="32"/>
        </w:rPr>
        <w:t>Traffy</w:t>
      </w:r>
      <w:proofErr w:type="spellEnd"/>
      <w:r w:rsidRPr="00305BDA">
        <w:rPr>
          <w:rFonts w:ascii="TH SarabunIT๙" w:eastAsia="Calibri" w:hAnsi="TH SarabunIT๙" w:cs="TH SarabunIT๙"/>
          <w:sz w:val="32"/>
          <w:szCs w:val="32"/>
        </w:rPr>
        <w:t xml:space="preserve"> Fondue</w:t>
      </w:r>
      <w:r w:rsidRPr="00305BDA">
        <w:rPr>
          <w:rFonts w:ascii="Calibri" w:eastAsia="Calibri" w:hAnsi="Calibri" w:cs="TH SarabunIT๙"/>
          <w:szCs w:val="32"/>
        </w:rPr>
        <w:t xml:space="preserve"> </w:t>
      </w:r>
      <w:r w:rsidRPr="00305BDA">
        <w:rPr>
          <w:rFonts w:ascii="Calibri" w:eastAsia="Calibri" w:hAnsi="Calibri" w:cs="TH SarabunIT๙" w:hint="cs"/>
          <w:szCs w:val="32"/>
          <w:cs/>
        </w:rPr>
        <w:t>(ฝ่ายปกครอง)</w:t>
      </w:r>
    </w:p>
    <w:p w14:paraId="3BF64A00" w14:textId="77777777" w:rsidR="000948AC" w:rsidRDefault="000948AC" w:rsidP="000948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7281B11F" w14:textId="77777777" w:rsidR="000948AC" w:rsidRPr="00305BDA" w:rsidRDefault="000948AC" w:rsidP="000948AC">
      <w:pPr>
        <w:spacing w:after="0" w:line="240" w:lineRule="auto"/>
        <w:ind w:left="144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05BDA"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305BD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ติดตามการขับเคลื่อนเป้าหมายการพัฒนากรุงเทพมหานครปีงบประมาณ</w:t>
      </w:r>
    </w:p>
    <w:p w14:paraId="7474EB45" w14:textId="77777777" w:rsidR="000948AC" w:rsidRPr="00305BDA" w:rsidRDefault="000948AC" w:rsidP="000948AC">
      <w:pPr>
        <w:spacing w:after="0" w:line="240" w:lineRule="auto"/>
        <w:ind w:left="1440" w:firstLine="720"/>
        <w:jc w:val="thaiDistribute"/>
        <w:rPr>
          <w:rFonts w:ascii="TH SarabunIT๙" w:eastAsia="Calibri" w:hAnsi="TH SarabunIT๙" w:cs="TH SarabunIT๙"/>
          <w:szCs w:val="32"/>
          <w:cs/>
        </w:rPr>
      </w:pPr>
      <w:r w:rsidRPr="00305BD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05BDA">
        <w:rPr>
          <w:rFonts w:ascii="TH SarabunIT๙" w:eastAsia="Calibri" w:hAnsi="TH SarabunIT๙" w:cs="TH SarabunIT๙" w:hint="cs"/>
          <w:sz w:val="32"/>
          <w:szCs w:val="32"/>
          <w:cs/>
        </w:rPr>
        <w:t>พ.ศ. 2567</w:t>
      </w:r>
      <w:r w:rsidRPr="00305BDA">
        <w:rPr>
          <w:rFonts w:ascii="TH SarabunIT๙" w:eastAsia="Calibri" w:hAnsi="TH SarabunIT๙" w:cs="TH SarabunIT๙" w:hint="cs"/>
          <w:szCs w:val="32"/>
          <w:cs/>
        </w:rPr>
        <w:t xml:space="preserve"> จำนวน 22 เป้าหมาย</w:t>
      </w:r>
    </w:p>
    <w:p w14:paraId="44729D65" w14:textId="77777777" w:rsidR="000948AC" w:rsidRDefault="000948AC" w:rsidP="000948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7C0CF1BF" w14:textId="77777777" w:rsidR="000948AC" w:rsidRPr="00305BDA" w:rsidRDefault="000948AC" w:rsidP="000948AC">
      <w:pPr>
        <w:spacing w:after="0" w:line="240" w:lineRule="auto"/>
        <w:ind w:left="144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05BDA">
        <w:rPr>
          <w:rFonts w:ascii="TH SarabunIT๙" w:eastAsia="Calibri" w:hAnsi="TH SarabunIT๙" w:cs="TH SarabunIT๙"/>
          <w:sz w:val="32"/>
          <w:szCs w:val="32"/>
          <w:cs/>
        </w:rPr>
        <w:t>2.</w:t>
      </w:r>
      <w:r w:rsidRPr="00305BDA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305BD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05BDA">
        <w:rPr>
          <w:rFonts w:ascii="TH SarabunIT๙" w:eastAsia="Calibri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การเสนอขอรับการรับรองมาตรฐาน </w:t>
      </w:r>
      <w:r w:rsidRPr="00305BDA">
        <w:rPr>
          <w:rFonts w:ascii="TH SarabunIT๙" w:eastAsia="Calibri" w:hAnsi="TH SarabunIT๙" w:cs="TH SarabunIT๙"/>
          <w:color w:val="333333"/>
          <w:sz w:val="32"/>
          <w:szCs w:val="32"/>
          <w:shd w:val="clear" w:color="auto" w:fill="FFFFFF"/>
        </w:rPr>
        <w:t xml:space="preserve">GECC </w:t>
      </w:r>
      <w:r w:rsidRPr="00305BDA">
        <w:rPr>
          <w:rFonts w:ascii="TH SarabunIT๙" w:eastAsia="Calibri" w:hAnsi="TH SarabunIT๙" w:cs="TH SarabunIT๙"/>
          <w:sz w:val="32"/>
          <w:szCs w:val="32"/>
          <w:cs/>
        </w:rPr>
        <w:t>ประจำปี พ.ศ. 2567</w:t>
      </w:r>
    </w:p>
    <w:p w14:paraId="17A32639" w14:textId="77777777" w:rsidR="000948AC" w:rsidRDefault="000948AC" w:rsidP="000948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68FE19AB" w14:textId="77777777" w:rsidR="000948AC" w:rsidRPr="00305BDA" w:rsidRDefault="000948AC" w:rsidP="000948AC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05BD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05BD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05BD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B5C3B">
        <w:rPr>
          <w:rFonts w:ascii="TH SarabunIT๙" w:eastAsia="Calibri" w:hAnsi="TH SarabunIT๙" w:cs="TH SarabunIT๙"/>
          <w:sz w:val="32"/>
          <w:szCs w:val="32"/>
          <w:shd w:val="clear" w:color="auto" w:fill="FFFF00"/>
          <w:cs/>
        </w:rPr>
        <w:t>2.</w:t>
      </w:r>
      <w:r w:rsidRPr="009B5C3B">
        <w:rPr>
          <w:rFonts w:ascii="TH SarabunIT๙" w:eastAsia="Calibri" w:hAnsi="TH SarabunIT๙" w:cs="TH SarabunIT๙" w:hint="cs"/>
          <w:sz w:val="32"/>
          <w:szCs w:val="32"/>
          <w:shd w:val="clear" w:color="auto" w:fill="FFFF00"/>
          <w:cs/>
        </w:rPr>
        <w:t>6</w:t>
      </w:r>
      <w:r w:rsidRPr="009B5C3B">
        <w:rPr>
          <w:rFonts w:ascii="TH SarabunIT๙" w:eastAsia="Calibri" w:hAnsi="TH SarabunIT๙" w:cs="TH SarabunIT๙"/>
          <w:sz w:val="32"/>
          <w:szCs w:val="32"/>
          <w:shd w:val="clear" w:color="auto" w:fill="FFFF00"/>
          <w:cs/>
        </w:rPr>
        <w:t xml:space="preserve"> ติดตามการดำเนินการ </w:t>
      </w:r>
      <w:r w:rsidRPr="009B5C3B">
        <w:rPr>
          <w:rFonts w:ascii="TH SarabunIT๙" w:eastAsia="Calibri" w:hAnsi="TH SarabunIT๙" w:cs="TH SarabunIT๙"/>
          <w:sz w:val="32"/>
          <w:szCs w:val="32"/>
          <w:shd w:val="clear" w:color="auto" w:fill="FFFF00"/>
        </w:rPr>
        <w:t>ITA</w:t>
      </w:r>
    </w:p>
    <w:p w14:paraId="772BA177" w14:textId="77777777" w:rsidR="000948AC" w:rsidRDefault="000948AC" w:rsidP="000948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5FDE4518" w14:textId="77777777" w:rsidR="000948AC" w:rsidRPr="00305BDA" w:rsidRDefault="000948AC" w:rsidP="000948AC">
      <w:pPr>
        <w:tabs>
          <w:tab w:val="left" w:pos="2127"/>
          <w:tab w:val="left" w:pos="2552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05BDA">
        <w:rPr>
          <w:rFonts w:ascii="TH SarabunIT๙" w:eastAsia="Calibri" w:hAnsi="TH SarabunIT๙" w:cs="TH SarabunIT๙"/>
          <w:sz w:val="32"/>
          <w:szCs w:val="32"/>
        </w:rPr>
        <w:tab/>
        <w:t>2.</w:t>
      </w:r>
      <w:r>
        <w:rPr>
          <w:rFonts w:ascii="TH SarabunIT๙" w:eastAsia="Calibri" w:hAnsi="TH SarabunIT๙" w:cs="TH SarabunIT๙"/>
          <w:sz w:val="32"/>
          <w:szCs w:val="32"/>
        </w:rPr>
        <w:t>7</w:t>
      </w:r>
      <w:r w:rsidRPr="00305BD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05BD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ติดตามงานคดีต่าง ๆ </w:t>
      </w:r>
    </w:p>
    <w:p w14:paraId="6D0D9517" w14:textId="77777777" w:rsidR="000948AC" w:rsidRDefault="000948AC" w:rsidP="000948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3D1D785C" w14:textId="77777777" w:rsidR="000948AC" w:rsidRPr="00305BDA" w:rsidRDefault="000948AC" w:rsidP="000948AC">
      <w:pPr>
        <w:tabs>
          <w:tab w:val="left" w:pos="2127"/>
          <w:tab w:val="left" w:pos="2552"/>
        </w:tabs>
        <w:spacing w:before="120" w:after="0" w:line="240" w:lineRule="auto"/>
        <w:jc w:val="thaiDistribute"/>
        <w:rPr>
          <w:rFonts w:ascii="TH SarabunIT๙" w:eastAsia="Calibri" w:hAnsi="TH SarabunIT๙" w:cs="TH SarabunIT๙"/>
          <w:szCs w:val="32"/>
        </w:rPr>
      </w:pPr>
      <w:r w:rsidRPr="00305BDA">
        <w:rPr>
          <w:rFonts w:ascii="TH SarabunIT๙" w:eastAsia="Calibri" w:hAnsi="TH SarabunIT๙" w:cs="TH SarabunIT๙"/>
          <w:sz w:val="32"/>
          <w:szCs w:val="44"/>
        </w:rPr>
        <w:tab/>
        <w:t>2.</w:t>
      </w:r>
      <w:r>
        <w:rPr>
          <w:rFonts w:ascii="TH SarabunIT๙" w:eastAsia="Calibri" w:hAnsi="TH SarabunIT๙" w:cs="TH SarabunIT๙"/>
          <w:sz w:val="32"/>
          <w:szCs w:val="44"/>
        </w:rPr>
        <w:t>8</w:t>
      </w:r>
      <w:r w:rsidRPr="00305BDA">
        <w:rPr>
          <w:rFonts w:ascii="TH SarabunIT๙" w:eastAsia="Calibri" w:hAnsi="TH SarabunIT๙" w:cs="TH SarabunIT๙"/>
          <w:sz w:val="32"/>
          <w:szCs w:val="44"/>
        </w:rPr>
        <w:t xml:space="preserve"> </w:t>
      </w:r>
      <w:r w:rsidRPr="00305BDA">
        <w:rPr>
          <w:rFonts w:ascii="TH SarabunIT๙" w:eastAsia="Calibri" w:hAnsi="TH SarabunIT๙" w:cs="TH SarabunIT๙" w:hint="cs"/>
          <w:sz w:val="32"/>
          <w:szCs w:val="32"/>
          <w:cs/>
        </w:rPr>
        <w:t>ติดตามความคืบหน้าการปฏิบัติงานของฝ่ายต่าง ๆ</w:t>
      </w:r>
    </w:p>
    <w:p w14:paraId="2E9F3591" w14:textId="77777777" w:rsidR="000948AC" w:rsidRDefault="000948AC" w:rsidP="000948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2CD6D4D8" w14:textId="77777777" w:rsidR="000948AC" w:rsidRDefault="000948AC" w:rsidP="000948A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103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C10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103D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เรื่องอื่นๆ</w:t>
      </w:r>
    </w:p>
    <w:p w14:paraId="48B01BCA" w14:textId="0F81318A" w:rsidR="000948AC" w:rsidRDefault="000948AC" w:rsidP="000948A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275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2275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14:paraId="62BC6905" w14:textId="77777777" w:rsidR="000948AC" w:rsidRPr="000948AC" w:rsidRDefault="000948AC" w:rsidP="000948AC">
      <w:pPr>
        <w:tabs>
          <w:tab w:val="left" w:pos="1985"/>
          <w:tab w:val="left" w:pos="2848"/>
          <w:tab w:val="center" w:pos="5031"/>
        </w:tabs>
        <w:spacing w:after="0" w:line="240" w:lineRule="auto"/>
        <w:jc w:val="center"/>
        <w:rPr>
          <w:rFonts w:ascii="Calibri" w:eastAsia="Calibri" w:hAnsi="Calibri" w:cs="TH SarabunIT๙"/>
          <w:b/>
          <w:bCs/>
          <w:kern w:val="0"/>
          <w:szCs w:val="32"/>
          <w14:ligatures w14:val="none"/>
        </w:rPr>
      </w:pPr>
      <w:r w:rsidRPr="000948AC">
        <w:rPr>
          <w:rFonts w:ascii="Calibri" w:eastAsia="Calibri" w:hAnsi="Calibri" w:cs="TH SarabunIT๙" w:hint="cs"/>
          <w:b/>
          <w:bCs/>
          <w:kern w:val="0"/>
          <w:szCs w:val="32"/>
          <w:cs/>
          <w14:ligatures w14:val="none"/>
        </w:rPr>
        <w:lastRenderedPageBreak/>
        <w:t>ระเบียบวาระการประชุมผู้บริหารเขตวังทองหลาง</w:t>
      </w:r>
    </w:p>
    <w:p w14:paraId="7115DA9A" w14:textId="77777777" w:rsidR="000948AC" w:rsidRPr="000948AC" w:rsidRDefault="000948AC" w:rsidP="000948AC">
      <w:pPr>
        <w:spacing w:after="0" w:line="240" w:lineRule="auto"/>
        <w:jc w:val="center"/>
        <w:rPr>
          <w:rFonts w:ascii="Calibri" w:eastAsia="Calibri" w:hAnsi="Calibri" w:cs="TH SarabunIT๙"/>
          <w:b/>
          <w:bCs/>
          <w:kern w:val="0"/>
          <w:szCs w:val="32"/>
          <w:cs/>
          <w14:ligatures w14:val="none"/>
        </w:rPr>
      </w:pPr>
      <w:r w:rsidRPr="000948AC">
        <w:rPr>
          <w:rFonts w:ascii="Calibri" w:eastAsia="Calibri" w:hAnsi="Calibri" w:cs="TH SarabunIT๙" w:hint="cs"/>
          <w:b/>
          <w:bCs/>
          <w:kern w:val="0"/>
          <w:szCs w:val="32"/>
          <w:cs/>
          <w14:ligatures w14:val="none"/>
        </w:rPr>
        <w:t>ครั้งที่ 3/2567</w:t>
      </w:r>
    </w:p>
    <w:p w14:paraId="6E703476" w14:textId="77777777" w:rsidR="000948AC" w:rsidRPr="000948AC" w:rsidRDefault="000948AC" w:rsidP="000948AC">
      <w:pPr>
        <w:spacing w:after="0" w:line="240" w:lineRule="auto"/>
        <w:jc w:val="center"/>
        <w:rPr>
          <w:rFonts w:ascii="Calibri" w:eastAsia="Calibri" w:hAnsi="Calibri" w:cs="TH SarabunIT๙"/>
          <w:b/>
          <w:bCs/>
          <w:kern w:val="0"/>
          <w:szCs w:val="32"/>
          <w14:ligatures w14:val="none"/>
        </w:rPr>
      </w:pPr>
      <w:r w:rsidRPr="000948AC">
        <w:rPr>
          <w:rFonts w:ascii="Calibri" w:eastAsia="Calibri" w:hAnsi="Calibri" w:cs="TH SarabunIT๙" w:hint="cs"/>
          <w:b/>
          <w:bCs/>
          <w:kern w:val="0"/>
          <w:szCs w:val="32"/>
          <w:cs/>
          <w14:ligatures w14:val="none"/>
        </w:rPr>
        <w:t>วันพฤหัสบดีที่ 14 มีนาคม 2567 เวลา 10.00 น.</w:t>
      </w:r>
    </w:p>
    <w:p w14:paraId="61999012" w14:textId="77777777" w:rsidR="000948AC" w:rsidRPr="000948AC" w:rsidRDefault="000948AC" w:rsidP="000948AC">
      <w:pPr>
        <w:spacing w:after="0" w:line="240" w:lineRule="auto"/>
        <w:jc w:val="center"/>
        <w:rPr>
          <w:rFonts w:ascii="Calibri" w:eastAsia="Calibri" w:hAnsi="Calibri" w:cs="TH SarabunIT๙"/>
          <w:b/>
          <w:bCs/>
          <w:kern w:val="0"/>
          <w:szCs w:val="32"/>
          <w:cs/>
          <w14:ligatures w14:val="none"/>
        </w:rPr>
      </w:pPr>
      <w:r w:rsidRPr="000948AC">
        <w:rPr>
          <w:rFonts w:ascii="Calibri" w:eastAsia="Calibri" w:hAnsi="Calibri" w:cs="TH SarabunIT๙" w:hint="cs"/>
          <w:b/>
          <w:bCs/>
          <w:kern w:val="0"/>
          <w:szCs w:val="32"/>
          <w:cs/>
          <w14:ligatures w14:val="none"/>
        </w:rPr>
        <w:t>ณ ห้องประชุมวังทอง 2 สำนักงานเขตวังทองหลาง</w:t>
      </w:r>
    </w:p>
    <w:p w14:paraId="5B38F075" w14:textId="77777777" w:rsidR="000948AC" w:rsidRPr="000948AC" w:rsidRDefault="000948AC" w:rsidP="000948AC">
      <w:pPr>
        <w:spacing w:after="0" w:line="240" w:lineRule="auto"/>
        <w:jc w:val="center"/>
        <w:rPr>
          <w:rFonts w:ascii="Calibri" w:eastAsia="Calibri" w:hAnsi="Calibri" w:cs="TH SarabunIT๙"/>
          <w:b/>
          <w:bCs/>
          <w:kern w:val="0"/>
          <w:szCs w:val="32"/>
          <w14:ligatures w14:val="none"/>
        </w:rPr>
      </w:pPr>
      <w:r w:rsidRPr="000948AC">
        <w:rPr>
          <w:rFonts w:ascii="Calibri" w:eastAsia="Calibri" w:hAnsi="Calibri" w:cs="TH SarabunIT๙" w:hint="cs"/>
          <w:b/>
          <w:bCs/>
          <w:kern w:val="0"/>
          <w:szCs w:val="32"/>
          <w:cs/>
          <w14:ligatures w14:val="none"/>
        </w:rPr>
        <w:t>.........................................</w:t>
      </w:r>
    </w:p>
    <w:p w14:paraId="1A351108" w14:textId="77777777" w:rsidR="000948AC" w:rsidRDefault="000948AC" w:rsidP="000948AC">
      <w:pPr>
        <w:spacing w:before="120" w:after="0" w:line="240" w:lineRule="auto"/>
        <w:rPr>
          <w:rFonts w:ascii="Calibri" w:eastAsia="Calibri" w:hAnsi="Calibri" w:cs="TH SarabunIT๙"/>
          <w:kern w:val="0"/>
          <w:szCs w:val="32"/>
          <w14:ligatures w14:val="none"/>
        </w:rPr>
      </w:pPr>
      <w:r w:rsidRPr="000948AC">
        <w:rPr>
          <w:rFonts w:ascii="Calibri" w:eastAsia="Calibri" w:hAnsi="Calibri" w:cs="TH SarabunIT๙" w:hint="cs"/>
          <w:b/>
          <w:bCs/>
          <w:kern w:val="0"/>
          <w:szCs w:val="32"/>
          <w:cs/>
          <w14:ligatures w14:val="none"/>
        </w:rPr>
        <w:t>ระเบียบวาระที่ 1</w:t>
      </w:r>
      <w:r w:rsidRPr="000948AC">
        <w:rPr>
          <w:rFonts w:ascii="Calibri" w:eastAsia="Calibri" w:hAnsi="Calibri" w:cs="TH SarabunIT๙" w:hint="cs"/>
          <w:b/>
          <w:bCs/>
          <w:kern w:val="0"/>
          <w:szCs w:val="32"/>
          <w:cs/>
          <w14:ligatures w14:val="none"/>
        </w:rPr>
        <w:tab/>
        <w:t xml:space="preserve">เรื่องที่ประธานแจ้งให้ที่ประชุมทราบ                             </w:t>
      </w:r>
      <w:r w:rsidRPr="000948AC">
        <w:rPr>
          <w:rFonts w:ascii="Calibri" w:eastAsia="Calibri" w:hAnsi="Calibri" w:cs="TH SarabunIT๙" w:hint="cs"/>
          <w:kern w:val="0"/>
          <w:szCs w:val="32"/>
          <w:cs/>
          <w14:ligatures w14:val="none"/>
        </w:rPr>
        <w:t>.</w:t>
      </w:r>
    </w:p>
    <w:p w14:paraId="33430CBC" w14:textId="377AEC56" w:rsidR="000948AC" w:rsidRPr="000948AC" w:rsidRDefault="000948AC" w:rsidP="000948AC">
      <w:pPr>
        <w:spacing w:after="0" w:line="240" w:lineRule="auto"/>
        <w:ind w:left="1440" w:firstLine="720"/>
        <w:rPr>
          <w:rFonts w:ascii="Calibri" w:eastAsia="Calibri" w:hAnsi="Calibri" w:cs="TH SarabunIT๙"/>
          <w:b/>
          <w:bCs/>
          <w:kern w:val="0"/>
          <w:szCs w:val="32"/>
          <w14:ligatures w14:val="none"/>
        </w:rPr>
      </w:pPr>
      <w:r w:rsidRPr="000948AC">
        <w:rPr>
          <w:rFonts w:ascii="Calibri" w:eastAsia="Calibri" w:hAnsi="Calibri" w:cs="TH SarabunIT๙" w:hint="cs"/>
          <w:kern w:val="0"/>
          <w:szCs w:val="32"/>
          <w:cs/>
          <w14:ligatures w14:val="none"/>
        </w:rPr>
        <w:t>.................................................................................................................................</w:t>
      </w:r>
      <w:r w:rsidRPr="000948AC">
        <w:rPr>
          <w:rFonts w:ascii="TH SarabunIT๙" w:eastAsia="Calibri" w:hAnsi="TH SarabunIT๙" w:cs="TH SarabunIT๙" w:hint="cs"/>
          <w:spacing w:val="-6"/>
          <w:kern w:val="0"/>
          <w:sz w:val="32"/>
          <w:szCs w:val="32"/>
          <w:cs/>
          <w14:ligatures w14:val="none"/>
        </w:rPr>
        <w:t xml:space="preserve"> </w:t>
      </w:r>
    </w:p>
    <w:p w14:paraId="2E4C47D6" w14:textId="77777777" w:rsidR="000948AC" w:rsidRPr="000948AC" w:rsidRDefault="000948AC" w:rsidP="000948AC">
      <w:pPr>
        <w:spacing w:after="0" w:line="240" w:lineRule="auto"/>
        <w:jc w:val="thaiDistribute"/>
        <w:rPr>
          <w:rFonts w:ascii="Calibri" w:eastAsia="Calibri" w:hAnsi="Calibri" w:cs="TH SarabunIT๙"/>
          <w:b/>
          <w:bCs/>
          <w:kern w:val="0"/>
          <w:szCs w:val="32"/>
          <w14:ligatures w14:val="none"/>
        </w:rPr>
      </w:pPr>
      <w:r w:rsidRPr="000948AC">
        <w:rPr>
          <w:rFonts w:ascii="Calibri" w:eastAsia="Calibri" w:hAnsi="Calibri" w:cs="TH SarabunIT๙" w:hint="cs"/>
          <w:b/>
          <w:bCs/>
          <w:kern w:val="0"/>
          <w:szCs w:val="32"/>
          <w:cs/>
          <w14:ligatures w14:val="none"/>
        </w:rPr>
        <w:t>ระเบียบวาระที่ 2</w:t>
      </w:r>
      <w:r w:rsidRPr="000948AC">
        <w:rPr>
          <w:rFonts w:ascii="Calibri" w:eastAsia="Calibri" w:hAnsi="Calibri" w:cs="TH SarabunIT๙" w:hint="cs"/>
          <w:b/>
          <w:bCs/>
          <w:kern w:val="0"/>
          <w:szCs w:val="32"/>
          <w:cs/>
          <w14:ligatures w14:val="none"/>
        </w:rPr>
        <w:tab/>
        <w:t>เรื่องเพื่อทราบและพิจารณา</w:t>
      </w:r>
    </w:p>
    <w:p w14:paraId="48D341BB" w14:textId="09D515E7" w:rsidR="000948AC" w:rsidRPr="000948AC" w:rsidRDefault="000948AC" w:rsidP="000948AC">
      <w:pPr>
        <w:spacing w:after="0" w:line="240" w:lineRule="auto"/>
        <w:ind w:left="2160"/>
        <w:jc w:val="thaiDistribute"/>
        <w:rPr>
          <w:rFonts w:ascii="Calibri" w:eastAsia="Calibri" w:hAnsi="Calibri" w:cs="TH SarabunIT๙"/>
          <w:spacing w:val="-6"/>
          <w:kern w:val="0"/>
          <w:szCs w:val="32"/>
          <w14:ligatures w14:val="none"/>
        </w:rPr>
      </w:pPr>
      <w:r w:rsidRPr="000948AC">
        <w:rPr>
          <w:rFonts w:ascii="Calibri" w:eastAsia="Calibri" w:hAnsi="Calibri" w:cs="TH SarabunIT๙" w:hint="cs"/>
          <w:spacing w:val="-6"/>
          <w:kern w:val="0"/>
          <w:szCs w:val="32"/>
          <w:cs/>
          <w14:ligatures w14:val="none"/>
        </w:rPr>
        <w:t xml:space="preserve">2.1 </w:t>
      </w:r>
      <w:r w:rsidRPr="000948AC">
        <w:rPr>
          <w:rFonts w:ascii="Calibri" w:eastAsia="Calibri" w:hAnsi="Calibri" w:cs="TH SarabunIT๙" w:hint="cs"/>
          <w:spacing w:val="-8"/>
          <w:kern w:val="0"/>
          <w:szCs w:val="32"/>
          <w:cs/>
          <w14:ligatures w14:val="none"/>
        </w:rPr>
        <w:t>ติดตามการใช้จ่าย</w:t>
      </w:r>
      <w:r w:rsidRPr="000948AC">
        <w:rPr>
          <w:rFonts w:ascii="TH SarabunIT๙" w:eastAsia="Calibri" w:hAnsi="TH SarabunIT๙" w:cs="TH SarabunIT๙" w:hint="cs"/>
          <w:spacing w:val="-8"/>
          <w:kern w:val="0"/>
          <w:sz w:val="32"/>
          <w:szCs w:val="32"/>
          <w:cs/>
          <w14:ligatures w14:val="none"/>
        </w:rPr>
        <w:t>งบประมาณรายจ่ายประจำปีงบประมาณ พ.ศ. 2566 ไว้เบิกเหลื่อมปี</w:t>
      </w:r>
      <w:r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0948AC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2567 และ</w:t>
      </w:r>
      <w:r w:rsidRPr="000948AC">
        <w:rPr>
          <w:rFonts w:ascii="Calibri" w:eastAsia="Calibri" w:hAnsi="Calibri" w:cs="TH SarabunIT๙" w:hint="cs"/>
          <w:kern w:val="0"/>
          <w:szCs w:val="32"/>
          <w:cs/>
          <w14:ligatures w14:val="none"/>
        </w:rPr>
        <w:t xml:space="preserve">งบประมาณรายจ่ายประจำปีงบประมาณ พ.ศ. 2567 </w:t>
      </w:r>
      <w:r>
        <w:rPr>
          <w:rFonts w:ascii="Calibri" w:eastAsia="Calibri" w:hAnsi="Calibri" w:cs="TH SarabunIT๙" w:hint="cs"/>
          <w:kern w:val="0"/>
          <w:szCs w:val="32"/>
          <w:cs/>
          <w14:ligatures w14:val="none"/>
        </w:rPr>
        <w:t xml:space="preserve">             </w:t>
      </w:r>
      <w:r w:rsidRPr="000948AC">
        <w:rPr>
          <w:rFonts w:ascii="Calibri" w:eastAsia="Calibri" w:hAnsi="Calibri" w:cs="TH SarabunIT๙" w:hint="cs"/>
          <w:spacing w:val="-6"/>
          <w:kern w:val="0"/>
          <w:szCs w:val="32"/>
          <w:cs/>
          <w14:ligatures w14:val="none"/>
        </w:rPr>
        <w:t xml:space="preserve">(ฝ่ายการคลัง) </w:t>
      </w:r>
    </w:p>
    <w:p w14:paraId="6B8D871C" w14:textId="63D2FEBC" w:rsidR="000948AC" w:rsidRPr="000948AC" w:rsidRDefault="000948AC" w:rsidP="000948AC">
      <w:pPr>
        <w:spacing w:after="0" w:line="240" w:lineRule="auto"/>
        <w:jc w:val="thaiDistribute"/>
        <w:rPr>
          <w:rFonts w:ascii="TH SarabunIT๙" w:eastAsia="Calibri" w:hAnsi="TH SarabunIT๙" w:cs="TH SarabunIT๙"/>
          <w:kern w:val="0"/>
          <w:szCs w:val="32"/>
          <w14:ligatures w14:val="none"/>
        </w:rPr>
      </w:pPr>
      <w:r w:rsidRPr="000948AC">
        <w:rPr>
          <w:rFonts w:ascii="TH SarabunIT๙" w:eastAsia="Calibri" w:hAnsi="TH SarabunIT๙" w:cs="TH SarabunIT๙"/>
          <w:kern w:val="0"/>
          <w:szCs w:val="32"/>
          <w:cs/>
          <w14:ligatures w14:val="none"/>
        </w:rPr>
        <w:t>มติที่ประชุม</w:t>
      </w:r>
      <w:r>
        <w:rPr>
          <w:rFonts w:ascii="TH SarabunIT๙" w:eastAsia="Calibri" w:hAnsi="TH SarabunIT๙" w:cs="TH SarabunIT๙"/>
          <w:kern w:val="0"/>
          <w:szCs w:val="32"/>
          <w:cs/>
          <w14:ligatures w14:val="none"/>
        </w:rPr>
        <w:tab/>
      </w:r>
      <w:r>
        <w:rPr>
          <w:rFonts w:ascii="TH SarabunIT๙" w:eastAsia="Calibri" w:hAnsi="TH SarabunIT๙" w:cs="TH SarabunIT๙"/>
          <w:kern w:val="0"/>
          <w:szCs w:val="32"/>
          <w:cs/>
          <w14:ligatures w14:val="none"/>
        </w:rPr>
        <w:tab/>
      </w:r>
      <w:r>
        <w:rPr>
          <w:rFonts w:ascii="TH SarabunIT๙" w:eastAsia="Calibri" w:hAnsi="TH SarabunIT๙" w:cs="TH SarabunIT๙" w:hint="cs"/>
          <w:kern w:val="0"/>
          <w:szCs w:val="32"/>
          <w:cs/>
          <w14:ligatures w14:val="none"/>
        </w:rPr>
        <w:t>....</w:t>
      </w:r>
      <w:r w:rsidRPr="000948AC">
        <w:rPr>
          <w:rFonts w:ascii="TH SarabunIT๙" w:eastAsia="Calibri" w:hAnsi="TH SarabunIT๙" w:cs="TH SarabunIT๙"/>
          <w:kern w:val="0"/>
          <w:szCs w:val="32"/>
          <w:cs/>
          <w14:ligatures w14:val="none"/>
        </w:rPr>
        <w:t>......................................................................</w:t>
      </w:r>
      <w:r w:rsidRPr="000948AC">
        <w:rPr>
          <w:rFonts w:ascii="TH SarabunIT๙" w:eastAsia="Calibri" w:hAnsi="TH SarabunIT๙" w:cs="TH SarabunIT๙" w:hint="cs"/>
          <w:kern w:val="0"/>
          <w:szCs w:val="32"/>
          <w:cs/>
          <w14:ligatures w14:val="none"/>
        </w:rPr>
        <w:t>.......</w:t>
      </w:r>
      <w:r w:rsidRPr="000948AC">
        <w:rPr>
          <w:rFonts w:ascii="TH SarabunIT๙" w:eastAsia="Calibri" w:hAnsi="TH SarabunIT๙" w:cs="TH SarabunIT๙"/>
          <w:kern w:val="0"/>
          <w:szCs w:val="32"/>
          <w:cs/>
          <w14:ligatures w14:val="none"/>
        </w:rPr>
        <w:t>.</w:t>
      </w:r>
      <w:r w:rsidRPr="000948AC">
        <w:rPr>
          <w:rFonts w:ascii="TH SarabunIT๙" w:eastAsia="Calibri" w:hAnsi="TH SarabunIT๙" w:cs="TH SarabunIT๙" w:hint="cs"/>
          <w:kern w:val="0"/>
          <w:szCs w:val="32"/>
          <w:cs/>
          <w14:ligatures w14:val="none"/>
        </w:rPr>
        <w:t>...</w:t>
      </w:r>
      <w:r w:rsidRPr="000948AC">
        <w:rPr>
          <w:rFonts w:ascii="TH SarabunIT๙" w:eastAsia="Calibri" w:hAnsi="TH SarabunIT๙" w:cs="TH SarabunIT๙"/>
          <w:kern w:val="0"/>
          <w:szCs w:val="32"/>
          <w:cs/>
          <w14:ligatures w14:val="none"/>
        </w:rPr>
        <w:t>...............................................</w:t>
      </w:r>
    </w:p>
    <w:p w14:paraId="2F8537C2" w14:textId="77777777" w:rsidR="000948AC" w:rsidRPr="000948AC" w:rsidRDefault="000948AC" w:rsidP="000948AC">
      <w:pPr>
        <w:spacing w:after="0" w:line="240" w:lineRule="auto"/>
        <w:jc w:val="thaiDistribute"/>
        <w:rPr>
          <w:rFonts w:ascii="Calibri" w:eastAsia="Calibri" w:hAnsi="Calibri" w:cs="TH SarabunIT๙"/>
          <w:kern w:val="0"/>
          <w:szCs w:val="32"/>
          <w:cs/>
          <w14:ligatures w14:val="none"/>
        </w:rPr>
      </w:pPr>
      <w:r w:rsidRPr="000948AC">
        <w:rPr>
          <w:rFonts w:ascii="Calibri" w:eastAsia="Calibri" w:hAnsi="Calibri" w:cs="TH SarabunIT๙" w:hint="cs"/>
          <w:kern w:val="0"/>
          <w:szCs w:val="32"/>
          <w:cs/>
          <w14:ligatures w14:val="none"/>
        </w:rPr>
        <w:tab/>
      </w:r>
      <w:r w:rsidRPr="000948AC">
        <w:rPr>
          <w:rFonts w:ascii="Calibri" w:eastAsia="Calibri" w:hAnsi="Calibri" w:cs="TH SarabunIT๙" w:hint="cs"/>
          <w:kern w:val="0"/>
          <w:szCs w:val="32"/>
          <w:cs/>
          <w14:ligatures w14:val="none"/>
        </w:rPr>
        <w:tab/>
      </w:r>
      <w:r w:rsidRPr="000948AC">
        <w:rPr>
          <w:rFonts w:ascii="Calibri" w:eastAsia="Calibri" w:hAnsi="Calibri" w:cs="TH SarabunIT๙" w:hint="cs"/>
          <w:kern w:val="0"/>
          <w:szCs w:val="32"/>
          <w:cs/>
          <w14:ligatures w14:val="none"/>
        </w:rPr>
        <w:tab/>
        <w:t>2.2 ติดตามเรื่องร้องเรียน</w:t>
      </w:r>
      <w:r w:rsidRPr="000948AC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จาก</w:t>
      </w:r>
      <w:r w:rsidRPr="000948AC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ระบบ </w:t>
      </w:r>
      <w:proofErr w:type="spellStart"/>
      <w:r w:rsidRPr="000948AC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Traffy</w:t>
      </w:r>
      <w:proofErr w:type="spellEnd"/>
      <w:r w:rsidRPr="000948AC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 xml:space="preserve"> Fondue</w:t>
      </w:r>
      <w:r w:rsidRPr="000948AC">
        <w:rPr>
          <w:rFonts w:ascii="Calibri" w:eastAsia="Calibri" w:hAnsi="Calibri" w:cs="TH SarabunIT๙"/>
          <w:kern w:val="0"/>
          <w:szCs w:val="32"/>
          <w14:ligatures w14:val="none"/>
        </w:rPr>
        <w:t xml:space="preserve"> </w:t>
      </w:r>
      <w:r w:rsidRPr="000948AC">
        <w:rPr>
          <w:rFonts w:ascii="Calibri" w:eastAsia="Calibri" w:hAnsi="Calibri" w:cs="TH SarabunIT๙" w:hint="cs"/>
          <w:kern w:val="0"/>
          <w:szCs w:val="32"/>
          <w:cs/>
          <w14:ligatures w14:val="none"/>
        </w:rPr>
        <w:t>(ฝ่ายปกครอง)</w:t>
      </w:r>
    </w:p>
    <w:p w14:paraId="24B8C740" w14:textId="6DB123C9" w:rsidR="000948AC" w:rsidRPr="000948AC" w:rsidRDefault="000948AC" w:rsidP="000948AC">
      <w:pPr>
        <w:spacing w:after="0" w:line="240" w:lineRule="auto"/>
        <w:rPr>
          <w:rFonts w:ascii="TH SarabunIT๙" w:eastAsia="Calibri" w:hAnsi="TH SarabunIT๙" w:cs="TH SarabunIT๙"/>
          <w:kern w:val="0"/>
          <w:szCs w:val="32"/>
          <w14:ligatures w14:val="none"/>
        </w:rPr>
      </w:pPr>
      <w:r w:rsidRPr="000948AC">
        <w:rPr>
          <w:rFonts w:ascii="TH SarabunIT๙" w:eastAsia="Calibri" w:hAnsi="TH SarabunIT๙" w:cs="TH SarabunIT๙"/>
          <w:kern w:val="0"/>
          <w:szCs w:val="32"/>
          <w:cs/>
          <w14:ligatures w14:val="none"/>
        </w:rPr>
        <w:t>มติที่ประชุม</w:t>
      </w:r>
      <w:r w:rsidRPr="000948AC">
        <w:rPr>
          <w:rFonts w:ascii="TH SarabunIT๙" w:eastAsia="Calibri" w:hAnsi="TH SarabunIT๙" w:cs="TH SarabunIT๙" w:hint="cs"/>
          <w:kern w:val="0"/>
          <w:szCs w:val="32"/>
          <w:cs/>
          <w14:ligatures w14:val="none"/>
        </w:rPr>
        <w:tab/>
      </w:r>
      <w:r w:rsidRPr="000948AC">
        <w:rPr>
          <w:rFonts w:ascii="TH SarabunIT๙" w:eastAsia="Calibri" w:hAnsi="TH SarabunIT๙" w:cs="TH SarabunIT๙"/>
          <w:kern w:val="0"/>
          <w:szCs w:val="32"/>
          <w:cs/>
          <w14:ligatures w14:val="none"/>
        </w:rPr>
        <w:tab/>
      </w:r>
      <w:r>
        <w:rPr>
          <w:rFonts w:ascii="TH SarabunIT๙" w:eastAsia="Calibri" w:hAnsi="TH SarabunIT๙" w:cs="TH SarabunIT๙" w:hint="cs"/>
          <w:kern w:val="0"/>
          <w:szCs w:val="32"/>
          <w:cs/>
          <w14:ligatures w14:val="none"/>
        </w:rPr>
        <w:t>........</w:t>
      </w:r>
      <w:r w:rsidRPr="000948AC">
        <w:rPr>
          <w:rFonts w:ascii="TH SarabunIT๙" w:eastAsia="Calibri" w:hAnsi="TH SarabunIT๙" w:cs="TH SarabunIT๙"/>
          <w:kern w:val="0"/>
          <w:szCs w:val="32"/>
          <w:cs/>
          <w14:ligatures w14:val="none"/>
        </w:rPr>
        <w:t>....................................................................</w:t>
      </w:r>
      <w:r w:rsidRPr="000948AC">
        <w:rPr>
          <w:rFonts w:ascii="TH SarabunIT๙" w:eastAsia="Calibri" w:hAnsi="TH SarabunIT๙" w:cs="TH SarabunIT๙" w:hint="cs"/>
          <w:kern w:val="0"/>
          <w:szCs w:val="32"/>
          <w:cs/>
          <w14:ligatures w14:val="none"/>
        </w:rPr>
        <w:t>.......</w:t>
      </w:r>
      <w:r w:rsidRPr="000948AC">
        <w:rPr>
          <w:rFonts w:ascii="TH SarabunIT๙" w:eastAsia="Calibri" w:hAnsi="TH SarabunIT๙" w:cs="TH SarabunIT๙"/>
          <w:kern w:val="0"/>
          <w:szCs w:val="32"/>
          <w:cs/>
          <w14:ligatures w14:val="none"/>
        </w:rPr>
        <w:t>.</w:t>
      </w:r>
      <w:r w:rsidRPr="000948AC">
        <w:rPr>
          <w:rFonts w:ascii="TH SarabunIT๙" w:eastAsia="Calibri" w:hAnsi="TH SarabunIT๙" w:cs="TH SarabunIT๙" w:hint="cs"/>
          <w:kern w:val="0"/>
          <w:szCs w:val="32"/>
          <w:cs/>
          <w14:ligatures w14:val="none"/>
        </w:rPr>
        <w:t>...</w:t>
      </w:r>
      <w:r w:rsidRPr="000948AC">
        <w:rPr>
          <w:rFonts w:ascii="TH SarabunIT๙" w:eastAsia="Calibri" w:hAnsi="TH SarabunIT๙" w:cs="TH SarabunIT๙"/>
          <w:kern w:val="0"/>
          <w:szCs w:val="32"/>
          <w:cs/>
          <w14:ligatures w14:val="none"/>
        </w:rPr>
        <w:t>.............................................</w:t>
      </w:r>
    </w:p>
    <w:p w14:paraId="5FC09773" w14:textId="77777777" w:rsidR="000948AC" w:rsidRPr="000948AC" w:rsidRDefault="000948AC" w:rsidP="000948AC">
      <w:pPr>
        <w:spacing w:after="0" w:line="240" w:lineRule="auto"/>
        <w:ind w:left="1440" w:firstLine="720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948AC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2.3 ติดตามการขับเคลื่อนเป้าหมายการพัฒนากรุงเทพมหานครปีงบประมาณ</w:t>
      </w:r>
    </w:p>
    <w:p w14:paraId="7A7EEF44" w14:textId="77777777" w:rsidR="000948AC" w:rsidRPr="000948AC" w:rsidRDefault="000948AC" w:rsidP="000948AC">
      <w:pPr>
        <w:spacing w:after="0" w:line="240" w:lineRule="auto"/>
        <w:ind w:left="1440" w:firstLine="720"/>
        <w:rPr>
          <w:rFonts w:ascii="TH SarabunIT๙" w:eastAsia="Calibri" w:hAnsi="TH SarabunIT๙" w:cs="TH SarabunIT๙"/>
          <w:kern w:val="0"/>
          <w:szCs w:val="32"/>
          <w:cs/>
          <w14:ligatures w14:val="none"/>
        </w:rPr>
      </w:pPr>
      <w:r w:rsidRPr="000948AC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    พ.ศ. 2567</w:t>
      </w:r>
      <w:r w:rsidRPr="000948AC">
        <w:rPr>
          <w:rFonts w:ascii="TH SarabunIT๙" w:eastAsia="Calibri" w:hAnsi="TH SarabunIT๙" w:cs="TH SarabunIT๙" w:hint="cs"/>
          <w:kern w:val="0"/>
          <w:szCs w:val="32"/>
          <w:cs/>
          <w14:ligatures w14:val="none"/>
        </w:rPr>
        <w:t xml:space="preserve"> จำนวน 22 เป้าหมาย</w:t>
      </w:r>
    </w:p>
    <w:p w14:paraId="72ADF165" w14:textId="5382F0D7" w:rsidR="000948AC" w:rsidRPr="000948AC" w:rsidRDefault="000948AC" w:rsidP="000948AC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948AC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มติที่ประชุม</w:t>
      </w:r>
      <w:r w:rsidRPr="000948AC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948AC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......................</w:t>
      </w:r>
      <w:r w:rsidRPr="000948AC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</w:t>
      </w:r>
    </w:p>
    <w:p w14:paraId="1612ACE6" w14:textId="77777777" w:rsidR="000948AC" w:rsidRPr="000948AC" w:rsidRDefault="000948AC" w:rsidP="000948AC">
      <w:pPr>
        <w:spacing w:after="0" w:line="240" w:lineRule="auto"/>
        <w:ind w:left="1440" w:firstLine="720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948AC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2.</w:t>
      </w:r>
      <w:r w:rsidRPr="000948AC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4</w:t>
      </w:r>
      <w:r w:rsidRPr="000948AC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 xml:space="preserve"> </w:t>
      </w:r>
      <w:r w:rsidRPr="000948AC">
        <w:rPr>
          <w:rFonts w:ascii="TH SarabunIT๙" w:eastAsia="Calibri" w:hAnsi="TH SarabunIT๙" w:cs="TH SarabunIT๙" w:hint="cs"/>
          <w:color w:val="333333"/>
          <w:kern w:val="0"/>
          <w:sz w:val="32"/>
          <w:szCs w:val="32"/>
          <w:shd w:val="clear" w:color="auto" w:fill="FFFFFF"/>
          <w:cs/>
          <w14:ligatures w14:val="none"/>
        </w:rPr>
        <w:t>ติดตาม</w:t>
      </w:r>
      <w:r w:rsidRPr="000948AC">
        <w:rPr>
          <w:rFonts w:ascii="TH SarabunIT๙" w:eastAsia="Calibri" w:hAnsi="TH SarabunIT๙" w:cs="TH SarabunIT๙"/>
          <w:color w:val="333333"/>
          <w:kern w:val="0"/>
          <w:sz w:val="32"/>
          <w:szCs w:val="32"/>
          <w:shd w:val="clear" w:color="auto" w:fill="FFFFFF"/>
          <w:cs/>
          <w14:ligatures w14:val="none"/>
        </w:rPr>
        <w:t xml:space="preserve">การเสนอขอรับการรับรองมาตรฐาน </w:t>
      </w:r>
      <w:r w:rsidRPr="000948AC">
        <w:rPr>
          <w:rFonts w:ascii="TH SarabunIT๙" w:eastAsia="Calibri" w:hAnsi="TH SarabunIT๙" w:cs="TH SarabunIT๙"/>
          <w:color w:val="333333"/>
          <w:kern w:val="0"/>
          <w:sz w:val="32"/>
          <w:szCs w:val="32"/>
          <w:shd w:val="clear" w:color="auto" w:fill="FFFFFF"/>
          <w14:ligatures w14:val="none"/>
        </w:rPr>
        <w:t xml:space="preserve">GECC </w:t>
      </w:r>
      <w:r w:rsidRPr="000948AC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ประจำปี พ.ศ. 2567</w:t>
      </w:r>
    </w:p>
    <w:p w14:paraId="657FBB1C" w14:textId="1C8FDC96" w:rsidR="000948AC" w:rsidRPr="000948AC" w:rsidRDefault="000948AC" w:rsidP="000948AC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948AC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มติที่ประชุม</w:t>
      </w:r>
      <w:r w:rsidRPr="000948AC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948AC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948AC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.</w:t>
      </w:r>
      <w:r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.........</w:t>
      </w:r>
      <w:r w:rsidRPr="000948AC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..........................................................................................................................</w:t>
      </w:r>
    </w:p>
    <w:p w14:paraId="703A0CEB" w14:textId="77777777" w:rsidR="000948AC" w:rsidRPr="000948AC" w:rsidRDefault="000948AC" w:rsidP="000948AC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948AC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948AC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948AC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948AC">
        <w:rPr>
          <w:rFonts w:ascii="TH SarabunIT๙" w:eastAsia="Calibri" w:hAnsi="TH SarabunIT๙" w:cs="TH SarabunIT๙"/>
          <w:kern w:val="0"/>
          <w:sz w:val="32"/>
          <w:szCs w:val="32"/>
          <w:shd w:val="clear" w:color="auto" w:fill="FFFF00"/>
          <w:cs/>
          <w14:ligatures w14:val="none"/>
        </w:rPr>
        <w:t>2.</w:t>
      </w:r>
      <w:r w:rsidRPr="000948AC">
        <w:rPr>
          <w:rFonts w:ascii="TH SarabunIT๙" w:eastAsia="Calibri" w:hAnsi="TH SarabunIT๙" w:cs="TH SarabunIT๙" w:hint="cs"/>
          <w:kern w:val="0"/>
          <w:sz w:val="32"/>
          <w:szCs w:val="32"/>
          <w:shd w:val="clear" w:color="auto" w:fill="FFFF00"/>
          <w:cs/>
          <w14:ligatures w14:val="none"/>
        </w:rPr>
        <w:t>5</w:t>
      </w:r>
      <w:r w:rsidRPr="000948AC">
        <w:rPr>
          <w:rFonts w:ascii="TH SarabunIT๙" w:eastAsia="Calibri" w:hAnsi="TH SarabunIT๙" w:cs="TH SarabunIT๙"/>
          <w:kern w:val="0"/>
          <w:sz w:val="32"/>
          <w:szCs w:val="32"/>
          <w:shd w:val="clear" w:color="auto" w:fill="FFFF00"/>
          <w:cs/>
          <w14:ligatures w14:val="none"/>
        </w:rPr>
        <w:t xml:space="preserve"> ติดตามการดำเนินการ </w:t>
      </w:r>
      <w:r w:rsidRPr="000948AC">
        <w:rPr>
          <w:rFonts w:ascii="TH SarabunIT๙" w:eastAsia="Calibri" w:hAnsi="TH SarabunIT๙" w:cs="TH SarabunIT๙"/>
          <w:kern w:val="0"/>
          <w:sz w:val="32"/>
          <w:szCs w:val="32"/>
          <w:shd w:val="clear" w:color="auto" w:fill="FFFF00"/>
          <w14:ligatures w14:val="none"/>
        </w:rPr>
        <w:t>ITA</w:t>
      </w:r>
    </w:p>
    <w:p w14:paraId="7E0E74D9" w14:textId="40D85E62" w:rsidR="000948AC" w:rsidRPr="000948AC" w:rsidRDefault="000948AC" w:rsidP="000948AC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948AC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มติที่ประชุม</w:t>
      </w:r>
      <w:r w:rsidRPr="000948AC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948AC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948AC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.............</w:t>
      </w:r>
      <w:r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.........</w:t>
      </w:r>
      <w:r w:rsidRPr="000948AC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</w:t>
      </w:r>
    </w:p>
    <w:p w14:paraId="0BA5B52D" w14:textId="77777777" w:rsidR="000948AC" w:rsidRPr="000948AC" w:rsidRDefault="000948AC" w:rsidP="000948AC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</w:pPr>
      <w:r w:rsidRPr="000948AC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948AC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948AC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  <w:t>2.</w:t>
      </w:r>
      <w:r w:rsidRPr="000948AC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6</w:t>
      </w:r>
      <w:r w:rsidRPr="000948AC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 xml:space="preserve"> ติดตามการ</w:t>
      </w:r>
      <w:r w:rsidRPr="000948AC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ใช้จ่ายงบประมาณ 2 แสน (ฝ่ายพัฒนาชุมชนฯ)</w:t>
      </w:r>
    </w:p>
    <w:p w14:paraId="6F243B10" w14:textId="1E9A2EF8" w:rsidR="000948AC" w:rsidRPr="000948AC" w:rsidRDefault="000948AC" w:rsidP="000948AC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948AC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มติที่ประชุม</w:t>
      </w:r>
      <w:r w:rsidRPr="000948AC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948AC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.............</w:t>
      </w:r>
      <w:r w:rsidRPr="000948AC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.......................................................................................................................</w:t>
      </w:r>
    </w:p>
    <w:p w14:paraId="5BFACC19" w14:textId="77777777" w:rsidR="000948AC" w:rsidRPr="000948AC" w:rsidRDefault="000948AC" w:rsidP="000948AC">
      <w:pPr>
        <w:tabs>
          <w:tab w:val="left" w:pos="2127"/>
          <w:tab w:val="left" w:pos="2552"/>
        </w:tabs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</w:pPr>
      <w:r w:rsidRPr="000948AC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  <w:t xml:space="preserve">2.7 </w:t>
      </w:r>
      <w:r w:rsidRPr="000948AC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ติดตามงานคดีต่าง ๆ </w:t>
      </w:r>
    </w:p>
    <w:p w14:paraId="3F74BB84" w14:textId="083A6954" w:rsidR="000948AC" w:rsidRPr="000948AC" w:rsidRDefault="000948AC" w:rsidP="000948AC">
      <w:pPr>
        <w:spacing w:after="0" w:line="240" w:lineRule="auto"/>
        <w:rPr>
          <w:rFonts w:ascii="TH SarabunIT๙" w:eastAsia="Calibri" w:hAnsi="TH SarabunIT๙" w:cs="TH SarabunIT๙"/>
          <w:kern w:val="0"/>
          <w:szCs w:val="32"/>
          <w14:ligatures w14:val="none"/>
        </w:rPr>
      </w:pPr>
      <w:r w:rsidRPr="000948AC">
        <w:rPr>
          <w:rFonts w:ascii="TH SarabunIT๙" w:eastAsia="Calibri" w:hAnsi="TH SarabunIT๙" w:cs="TH SarabunIT๙"/>
          <w:kern w:val="0"/>
          <w:szCs w:val="32"/>
          <w:cs/>
          <w14:ligatures w14:val="none"/>
        </w:rPr>
        <w:t>มติที่ประชุม</w:t>
      </w:r>
      <w:r w:rsidRPr="000948AC">
        <w:rPr>
          <w:rFonts w:ascii="TH SarabunIT๙" w:eastAsia="Calibri" w:hAnsi="TH SarabunIT๙" w:cs="TH SarabunIT๙" w:hint="cs"/>
          <w:kern w:val="0"/>
          <w:szCs w:val="32"/>
          <w:cs/>
          <w14:ligatures w14:val="none"/>
        </w:rPr>
        <w:tab/>
      </w:r>
      <w:r w:rsidRPr="000948AC">
        <w:rPr>
          <w:rFonts w:ascii="TH SarabunIT๙" w:eastAsia="Calibri" w:hAnsi="TH SarabunIT๙" w:cs="TH SarabunIT๙"/>
          <w:kern w:val="0"/>
          <w:szCs w:val="32"/>
          <w:cs/>
          <w14:ligatures w14:val="none"/>
        </w:rPr>
        <w:tab/>
        <w:t>.</w:t>
      </w:r>
      <w:r>
        <w:rPr>
          <w:rFonts w:ascii="TH SarabunIT๙" w:eastAsia="Calibri" w:hAnsi="TH SarabunIT๙" w:cs="TH SarabunIT๙" w:hint="cs"/>
          <w:kern w:val="0"/>
          <w:szCs w:val="32"/>
          <w:cs/>
          <w14:ligatures w14:val="none"/>
        </w:rPr>
        <w:t>............</w:t>
      </w:r>
      <w:r w:rsidRPr="000948AC">
        <w:rPr>
          <w:rFonts w:ascii="TH SarabunIT๙" w:eastAsia="Calibri" w:hAnsi="TH SarabunIT๙" w:cs="TH SarabunIT๙"/>
          <w:kern w:val="0"/>
          <w:szCs w:val="32"/>
          <w:cs/>
          <w14:ligatures w14:val="none"/>
        </w:rPr>
        <w:t>.............................................................</w:t>
      </w:r>
      <w:r w:rsidRPr="000948AC">
        <w:rPr>
          <w:rFonts w:ascii="TH SarabunIT๙" w:eastAsia="Calibri" w:hAnsi="TH SarabunIT๙" w:cs="TH SarabunIT๙" w:hint="cs"/>
          <w:kern w:val="0"/>
          <w:szCs w:val="32"/>
          <w:cs/>
          <w14:ligatures w14:val="none"/>
        </w:rPr>
        <w:t>.......</w:t>
      </w:r>
      <w:r w:rsidRPr="000948AC">
        <w:rPr>
          <w:rFonts w:ascii="TH SarabunIT๙" w:eastAsia="Calibri" w:hAnsi="TH SarabunIT๙" w:cs="TH SarabunIT๙"/>
          <w:kern w:val="0"/>
          <w:szCs w:val="32"/>
          <w:cs/>
          <w14:ligatures w14:val="none"/>
        </w:rPr>
        <w:t>.</w:t>
      </w:r>
      <w:r w:rsidRPr="000948AC">
        <w:rPr>
          <w:rFonts w:ascii="TH SarabunIT๙" w:eastAsia="Calibri" w:hAnsi="TH SarabunIT๙" w:cs="TH SarabunIT๙" w:hint="cs"/>
          <w:kern w:val="0"/>
          <w:szCs w:val="32"/>
          <w:cs/>
          <w14:ligatures w14:val="none"/>
        </w:rPr>
        <w:t>...</w:t>
      </w:r>
      <w:r w:rsidRPr="000948AC">
        <w:rPr>
          <w:rFonts w:ascii="TH SarabunIT๙" w:eastAsia="Calibri" w:hAnsi="TH SarabunIT๙" w:cs="TH SarabunIT๙"/>
          <w:kern w:val="0"/>
          <w:szCs w:val="32"/>
          <w:cs/>
          <w14:ligatures w14:val="none"/>
        </w:rPr>
        <w:t>...............................................</w:t>
      </w:r>
    </w:p>
    <w:p w14:paraId="7C4A8806" w14:textId="77777777" w:rsidR="000948AC" w:rsidRPr="000948AC" w:rsidRDefault="000948AC" w:rsidP="000948AC">
      <w:pPr>
        <w:tabs>
          <w:tab w:val="left" w:pos="2127"/>
          <w:tab w:val="left" w:pos="2552"/>
        </w:tabs>
        <w:spacing w:after="0" w:line="240" w:lineRule="auto"/>
        <w:rPr>
          <w:rFonts w:ascii="TH SarabunIT๙" w:eastAsia="Calibri" w:hAnsi="TH SarabunIT๙" w:cs="TH SarabunIT๙"/>
          <w:kern w:val="0"/>
          <w:szCs w:val="32"/>
          <w14:ligatures w14:val="none"/>
        </w:rPr>
      </w:pPr>
      <w:r w:rsidRPr="000948AC">
        <w:rPr>
          <w:rFonts w:ascii="TH SarabunIT๙" w:eastAsia="Calibri" w:hAnsi="TH SarabunIT๙" w:cs="TH SarabunIT๙"/>
          <w:kern w:val="0"/>
          <w:sz w:val="32"/>
          <w:szCs w:val="44"/>
          <w14:ligatures w14:val="none"/>
        </w:rPr>
        <w:tab/>
        <w:t xml:space="preserve">2.8 </w:t>
      </w:r>
      <w:r w:rsidRPr="000948AC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ติดตามความคืบหน้าการปฏิบัติงานของฝ่ายต่าง ๆ</w:t>
      </w:r>
    </w:p>
    <w:p w14:paraId="52513C8C" w14:textId="439A363B" w:rsidR="000948AC" w:rsidRPr="000948AC" w:rsidRDefault="000948AC" w:rsidP="000948AC">
      <w:pPr>
        <w:spacing w:after="0" w:line="240" w:lineRule="auto"/>
        <w:rPr>
          <w:rFonts w:ascii="TH SarabunIT๙" w:eastAsia="Calibri" w:hAnsi="TH SarabunIT๙" w:cs="TH SarabunIT๙"/>
          <w:kern w:val="0"/>
          <w:szCs w:val="32"/>
          <w14:ligatures w14:val="none"/>
        </w:rPr>
      </w:pPr>
      <w:r w:rsidRPr="000948AC">
        <w:rPr>
          <w:rFonts w:ascii="TH SarabunIT๙" w:eastAsia="Calibri" w:hAnsi="TH SarabunIT๙" w:cs="TH SarabunIT๙"/>
          <w:kern w:val="0"/>
          <w:szCs w:val="32"/>
          <w:cs/>
          <w14:ligatures w14:val="none"/>
        </w:rPr>
        <w:t>มติที่ประชุม</w:t>
      </w:r>
      <w:r w:rsidRPr="000948AC">
        <w:rPr>
          <w:rFonts w:ascii="TH SarabunIT๙" w:eastAsia="Calibri" w:hAnsi="TH SarabunIT๙" w:cs="TH SarabunIT๙" w:hint="cs"/>
          <w:kern w:val="0"/>
          <w:szCs w:val="32"/>
          <w:cs/>
          <w14:ligatures w14:val="none"/>
        </w:rPr>
        <w:tab/>
      </w:r>
      <w:r w:rsidRPr="000948AC">
        <w:rPr>
          <w:rFonts w:ascii="TH SarabunIT๙" w:eastAsia="Calibri" w:hAnsi="TH SarabunIT๙" w:cs="TH SarabunIT๙"/>
          <w:kern w:val="0"/>
          <w:szCs w:val="32"/>
          <w:cs/>
          <w14:ligatures w14:val="none"/>
        </w:rPr>
        <w:tab/>
      </w:r>
      <w:r>
        <w:rPr>
          <w:rFonts w:ascii="TH SarabunIT๙" w:eastAsia="Calibri" w:hAnsi="TH SarabunIT๙" w:cs="TH SarabunIT๙" w:hint="cs"/>
          <w:kern w:val="0"/>
          <w:szCs w:val="32"/>
          <w:cs/>
          <w14:ligatures w14:val="none"/>
        </w:rPr>
        <w:t>....................</w:t>
      </w:r>
      <w:r w:rsidRPr="000948AC">
        <w:rPr>
          <w:rFonts w:ascii="TH SarabunIT๙" w:eastAsia="Calibri" w:hAnsi="TH SarabunIT๙" w:cs="TH SarabunIT๙"/>
          <w:kern w:val="0"/>
          <w:szCs w:val="32"/>
          <w:cs/>
          <w14:ligatures w14:val="none"/>
        </w:rPr>
        <w:t>......................................................</w:t>
      </w:r>
      <w:r w:rsidRPr="000948AC">
        <w:rPr>
          <w:rFonts w:ascii="TH SarabunIT๙" w:eastAsia="Calibri" w:hAnsi="TH SarabunIT๙" w:cs="TH SarabunIT๙" w:hint="cs"/>
          <w:kern w:val="0"/>
          <w:szCs w:val="32"/>
          <w:cs/>
          <w14:ligatures w14:val="none"/>
        </w:rPr>
        <w:t>.......</w:t>
      </w:r>
      <w:r w:rsidRPr="000948AC">
        <w:rPr>
          <w:rFonts w:ascii="TH SarabunIT๙" w:eastAsia="Calibri" w:hAnsi="TH SarabunIT๙" w:cs="TH SarabunIT๙"/>
          <w:kern w:val="0"/>
          <w:szCs w:val="32"/>
          <w:cs/>
          <w14:ligatures w14:val="none"/>
        </w:rPr>
        <w:t>.</w:t>
      </w:r>
      <w:r w:rsidRPr="000948AC">
        <w:rPr>
          <w:rFonts w:ascii="TH SarabunIT๙" w:eastAsia="Calibri" w:hAnsi="TH SarabunIT๙" w:cs="TH SarabunIT๙" w:hint="cs"/>
          <w:kern w:val="0"/>
          <w:szCs w:val="32"/>
          <w:cs/>
          <w14:ligatures w14:val="none"/>
        </w:rPr>
        <w:t>...</w:t>
      </w:r>
      <w:r w:rsidRPr="000948AC">
        <w:rPr>
          <w:rFonts w:ascii="TH SarabunIT๙" w:eastAsia="Calibri" w:hAnsi="TH SarabunIT๙" w:cs="TH SarabunIT๙"/>
          <w:kern w:val="0"/>
          <w:szCs w:val="32"/>
          <w:cs/>
          <w14:ligatures w14:val="none"/>
        </w:rPr>
        <w:t>...............................................</w:t>
      </w:r>
    </w:p>
    <w:p w14:paraId="118CB622" w14:textId="77777777" w:rsidR="000948AC" w:rsidRPr="000948AC" w:rsidRDefault="000948AC" w:rsidP="000948AC">
      <w:pPr>
        <w:spacing w:before="120" w:after="0" w:line="240" w:lineRule="auto"/>
        <w:rPr>
          <w:rFonts w:ascii="Calibri" w:eastAsia="Calibri" w:hAnsi="Calibri" w:cs="TH SarabunIT๙"/>
          <w:b/>
          <w:bCs/>
          <w:kern w:val="0"/>
          <w:szCs w:val="32"/>
          <w14:ligatures w14:val="none"/>
        </w:rPr>
      </w:pPr>
      <w:r w:rsidRPr="000948AC">
        <w:rPr>
          <w:rFonts w:ascii="Calibri" w:eastAsia="Calibri" w:hAnsi="Calibri" w:cs="TH SarabunIT๙" w:hint="cs"/>
          <w:b/>
          <w:bCs/>
          <w:kern w:val="0"/>
          <w:szCs w:val="32"/>
          <w:cs/>
          <w14:ligatures w14:val="none"/>
        </w:rPr>
        <w:t>ระเบียบวาระที่ 3</w:t>
      </w:r>
      <w:r w:rsidRPr="000948AC">
        <w:rPr>
          <w:rFonts w:ascii="Calibri" w:eastAsia="Calibri" w:hAnsi="Calibri" w:cs="TH SarabunIT๙" w:hint="cs"/>
          <w:b/>
          <w:bCs/>
          <w:kern w:val="0"/>
          <w:szCs w:val="32"/>
          <w:cs/>
          <w14:ligatures w14:val="none"/>
        </w:rPr>
        <w:tab/>
        <w:t xml:space="preserve">เรื่องอื่น ๆ </w:t>
      </w:r>
    </w:p>
    <w:p w14:paraId="5E33DFB6" w14:textId="77777777" w:rsidR="000948AC" w:rsidRPr="000948AC" w:rsidRDefault="000948AC" w:rsidP="000948AC">
      <w:pPr>
        <w:spacing w:after="0" w:line="240" w:lineRule="auto"/>
        <w:ind w:left="2552" w:hanging="425"/>
        <w:rPr>
          <w:rFonts w:ascii="TH SarabunIT๙" w:eastAsia="Calibri" w:hAnsi="TH SarabunIT๙" w:cs="TH SarabunIT๙"/>
          <w:kern w:val="0"/>
          <w:szCs w:val="32"/>
          <w14:ligatures w14:val="none"/>
        </w:rPr>
      </w:pPr>
      <w:r w:rsidRPr="000948AC">
        <w:rPr>
          <w:rFonts w:ascii="Calibri" w:eastAsia="Calibri" w:hAnsi="Calibri" w:cs="TH SarabunIT๙" w:hint="cs"/>
          <w:spacing w:val="-6"/>
          <w:kern w:val="0"/>
          <w:szCs w:val="32"/>
          <w:cs/>
          <w14:ligatures w14:val="none"/>
        </w:rPr>
        <w:t>3.1 คณะทำงานโครงการ กำกับ ติดตาม และประเมินผล แผนงานตำบลมั่งคง มั่งคั่ง ยั่งยืน เขตวังทองหลาง</w:t>
      </w:r>
    </w:p>
    <w:p w14:paraId="071A2D26" w14:textId="7E98A739" w:rsidR="000948AC" w:rsidRPr="000948AC" w:rsidRDefault="000948AC" w:rsidP="000948AC">
      <w:pPr>
        <w:spacing w:after="0" w:line="240" w:lineRule="auto"/>
        <w:rPr>
          <w:rFonts w:ascii="TH SarabunIT๙" w:eastAsia="Calibri" w:hAnsi="TH SarabunIT๙" w:cs="TH SarabunIT๙"/>
          <w:kern w:val="0"/>
          <w:szCs w:val="32"/>
          <w14:ligatures w14:val="none"/>
        </w:rPr>
      </w:pPr>
      <w:r w:rsidRPr="000948AC">
        <w:rPr>
          <w:rFonts w:ascii="TH SarabunIT๙" w:eastAsia="Calibri" w:hAnsi="TH SarabunIT๙" w:cs="TH SarabunIT๙"/>
          <w:kern w:val="0"/>
          <w:szCs w:val="32"/>
          <w:cs/>
          <w14:ligatures w14:val="none"/>
        </w:rPr>
        <w:t>มติที่ประชุม</w:t>
      </w:r>
      <w:r w:rsidRPr="000948AC">
        <w:rPr>
          <w:rFonts w:ascii="TH SarabunIT๙" w:eastAsia="Calibri" w:hAnsi="TH SarabunIT๙" w:cs="TH SarabunIT๙" w:hint="cs"/>
          <w:kern w:val="0"/>
          <w:szCs w:val="32"/>
          <w:cs/>
          <w14:ligatures w14:val="none"/>
        </w:rPr>
        <w:tab/>
      </w:r>
      <w:r w:rsidRPr="000948AC">
        <w:rPr>
          <w:rFonts w:ascii="TH SarabunIT๙" w:eastAsia="Calibri" w:hAnsi="TH SarabunIT๙" w:cs="TH SarabunIT๙"/>
          <w:kern w:val="0"/>
          <w:szCs w:val="32"/>
          <w:cs/>
          <w14:ligatures w14:val="none"/>
        </w:rPr>
        <w:tab/>
        <w:t>........</w:t>
      </w:r>
      <w:r>
        <w:rPr>
          <w:rFonts w:ascii="TH SarabunIT๙" w:eastAsia="Calibri" w:hAnsi="TH SarabunIT๙" w:cs="TH SarabunIT๙" w:hint="cs"/>
          <w:kern w:val="0"/>
          <w:szCs w:val="32"/>
          <w:cs/>
          <w14:ligatures w14:val="none"/>
        </w:rPr>
        <w:t>...........</w:t>
      </w:r>
      <w:r w:rsidRPr="000948AC">
        <w:rPr>
          <w:rFonts w:ascii="TH SarabunIT๙" w:eastAsia="Calibri" w:hAnsi="TH SarabunIT๙" w:cs="TH SarabunIT๙"/>
          <w:kern w:val="0"/>
          <w:szCs w:val="32"/>
          <w:cs/>
          <w14:ligatures w14:val="none"/>
        </w:rPr>
        <w:t>.......................................................</w:t>
      </w:r>
      <w:r w:rsidRPr="000948AC">
        <w:rPr>
          <w:rFonts w:ascii="TH SarabunIT๙" w:eastAsia="Calibri" w:hAnsi="TH SarabunIT๙" w:cs="TH SarabunIT๙" w:hint="cs"/>
          <w:kern w:val="0"/>
          <w:szCs w:val="32"/>
          <w:cs/>
          <w14:ligatures w14:val="none"/>
        </w:rPr>
        <w:t>.......</w:t>
      </w:r>
      <w:r w:rsidRPr="000948AC">
        <w:rPr>
          <w:rFonts w:ascii="TH SarabunIT๙" w:eastAsia="Calibri" w:hAnsi="TH SarabunIT๙" w:cs="TH SarabunIT๙"/>
          <w:kern w:val="0"/>
          <w:szCs w:val="32"/>
          <w:cs/>
          <w14:ligatures w14:val="none"/>
        </w:rPr>
        <w:t>.</w:t>
      </w:r>
      <w:r w:rsidRPr="000948AC">
        <w:rPr>
          <w:rFonts w:ascii="TH SarabunIT๙" w:eastAsia="Calibri" w:hAnsi="TH SarabunIT๙" w:cs="TH SarabunIT๙" w:hint="cs"/>
          <w:kern w:val="0"/>
          <w:szCs w:val="32"/>
          <w:cs/>
          <w14:ligatures w14:val="none"/>
        </w:rPr>
        <w:t>...</w:t>
      </w:r>
      <w:r w:rsidRPr="000948AC">
        <w:rPr>
          <w:rFonts w:ascii="TH SarabunIT๙" w:eastAsia="Calibri" w:hAnsi="TH SarabunIT๙" w:cs="TH SarabunIT๙"/>
          <w:kern w:val="0"/>
          <w:szCs w:val="32"/>
          <w:cs/>
          <w14:ligatures w14:val="none"/>
        </w:rPr>
        <w:t>...............................................</w:t>
      </w:r>
    </w:p>
    <w:p w14:paraId="1242D117" w14:textId="77777777" w:rsidR="000948AC" w:rsidRPr="000948AC" w:rsidRDefault="000948AC" w:rsidP="000948AC">
      <w:pPr>
        <w:spacing w:after="0" w:line="240" w:lineRule="auto"/>
        <w:rPr>
          <w:rFonts w:ascii="TH SarabunIT๙" w:eastAsia="Calibri" w:hAnsi="TH SarabunIT๙" w:cs="TH SarabunIT๙"/>
          <w:kern w:val="0"/>
          <w:szCs w:val="32"/>
          <w14:ligatures w14:val="none"/>
        </w:rPr>
      </w:pPr>
      <w:r w:rsidRPr="000948AC">
        <w:rPr>
          <w:rFonts w:ascii="Calibri" w:eastAsia="Calibri" w:hAnsi="Calibri" w:cs="TH SarabunIT๙" w:hint="cs"/>
          <w:kern w:val="0"/>
          <w:szCs w:val="32"/>
          <w:cs/>
          <w14:ligatures w14:val="none"/>
        </w:rPr>
        <w:tab/>
      </w:r>
      <w:r w:rsidRPr="000948AC">
        <w:rPr>
          <w:rFonts w:ascii="Calibri" w:eastAsia="Calibri" w:hAnsi="Calibri" w:cs="TH SarabunIT๙" w:hint="cs"/>
          <w:kern w:val="0"/>
          <w:szCs w:val="32"/>
          <w:cs/>
          <w14:ligatures w14:val="none"/>
        </w:rPr>
        <w:tab/>
      </w:r>
      <w:r w:rsidRPr="000948AC">
        <w:rPr>
          <w:rFonts w:ascii="Calibri" w:eastAsia="Calibri" w:hAnsi="Calibri" w:cs="TH SarabunIT๙" w:hint="cs"/>
          <w:kern w:val="0"/>
          <w:szCs w:val="32"/>
          <w:cs/>
          <w14:ligatures w14:val="none"/>
        </w:rPr>
        <w:tab/>
      </w:r>
      <w:r w:rsidRPr="000948AC">
        <w:rPr>
          <w:rFonts w:ascii="Calibri" w:eastAsia="Calibri" w:hAnsi="Calibri" w:cs="TH SarabunIT๙" w:hint="cs"/>
          <w:spacing w:val="-6"/>
          <w:kern w:val="0"/>
          <w:szCs w:val="32"/>
          <w:cs/>
          <w14:ligatures w14:val="none"/>
        </w:rPr>
        <w:t>3.2 การเปิดใช้บริการห้องออกกำลังกาย ชั้น 2 อาคาร 6 ชั้น</w:t>
      </w:r>
    </w:p>
    <w:p w14:paraId="285C215E" w14:textId="2C89E0BC" w:rsidR="000948AC" w:rsidRDefault="000948AC" w:rsidP="000948AC">
      <w:pPr>
        <w:spacing w:after="0" w:line="240" w:lineRule="auto"/>
        <w:rPr>
          <w:rFonts w:ascii="TH SarabunIT๙" w:eastAsia="Calibri" w:hAnsi="TH SarabunIT๙" w:cs="TH SarabunIT๙"/>
          <w:kern w:val="0"/>
          <w:szCs w:val="32"/>
          <w14:ligatures w14:val="none"/>
        </w:rPr>
      </w:pPr>
      <w:r w:rsidRPr="000948AC">
        <w:rPr>
          <w:rFonts w:ascii="TH SarabunIT๙" w:eastAsia="Calibri" w:hAnsi="TH SarabunIT๙" w:cs="TH SarabunIT๙"/>
          <w:kern w:val="0"/>
          <w:szCs w:val="32"/>
          <w:cs/>
          <w14:ligatures w14:val="none"/>
        </w:rPr>
        <w:t>มติที่ประชุม</w:t>
      </w:r>
      <w:r w:rsidRPr="000948AC">
        <w:rPr>
          <w:rFonts w:ascii="TH SarabunIT๙" w:eastAsia="Calibri" w:hAnsi="TH SarabunIT๙" w:cs="TH SarabunIT๙" w:hint="cs"/>
          <w:kern w:val="0"/>
          <w:szCs w:val="32"/>
          <w:cs/>
          <w14:ligatures w14:val="none"/>
        </w:rPr>
        <w:tab/>
      </w:r>
      <w:r w:rsidRPr="000948AC">
        <w:rPr>
          <w:rFonts w:ascii="TH SarabunIT๙" w:eastAsia="Calibri" w:hAnsi="TH SarabunIT๙" w:cs="TH SarabunIT๙"/>
          <w:kern w:val="0"/>
          <w:szCs w:val="32"/>
          <w:cs/>
          <w14:ligatures w14:val="none"/>
        </w:rPr>
        <w:tab/>
      </w:r>
      <w:r>
        <w:rPr>
          <w:rFonts w:ascii="TH SarabunIT๙" w:eastAsia="Calibri" w:hAnsi="TH SarabunIT๙" w:cs="TH SarabunIT๙" w:hint="cs"/>
          <w:kern w:val="0"/>
          <w:szCs w:val="32"/>
          <w:cs/>
          <w14:ligatures w14:val="none"/>
        </w:rPr>
        <w:t>...................</w:t>
      </w:r>
      <w:r w:rsidRPr="000948AC">
        <w:rPr>
          <w:rFonts w:ascii="TH SarabunIT๙" w:eastAsia="Calibri" w:hAnsi="TH SarabunIT๙" w:cs="TH SarabunIT๙"/>
          <w:kern w:val="0"/>
          <w:szCs w:val="32"/>
          <w:cs/>
          <w14:ligatures w14:val="none"/>
        </w:rPr>
        <w:t>.......................................................</w:t>
      </w:r>
      <w:r w:rsidRPr="000948AC">
        <w:rPr>
          <w:rFonts w:ascii="TH SarabunIT๙" w:eastAsia="Calibri" w:hAnsi="TH SarabunIT๙" w:cs="TH SarabunIT๙" w:hint="cs"/>
          <w:kern w:val="0"/>
          <w:szCs w:val="32"/>
          <w:cs/>
          <w14:ligatures w14:val="none"/>
        </w:rPr>
        <w:t>.......</w:t>
      </w:r>
      <w:r w:rsidRPr="000948AC">
        <w:rPr>
          <w:rFonts w:ascii="TH SarabunIT๙" w:eastAsia="Calibri" w:hAnsi="TH SarabunIT๙" w:cs="TH SarabunIT๙"/>
          <w:kern w:val="0"/>
          <w:szCs w:val="32"/>
          <w:cs/>
          <w14:ligatures w14:val="none"/>
        </w:rPr>
        <w:t>.</w:t>
      </w:r>
      <w:r w:rsidRPr="000948AC">
        <w:rPr>
          <w:rFonts w:ascii="TH SarabunIT๙" w:eastAsia="Calibri" w:hAnsi="TH SarabunIT๙" w:cs="TH SarabunIT๙" w:hint="cs"/>
          <w:kern w:val="0"/>
          <w:szCs w:val="32"/>
          <w:cs/>
          <w14:ligatures w14:val="none"/>
        </w:rPr>
        <w:t>...</w:t>
      </w:r>
      <w:r w:rsidRPr="000948AC">
        <w:rPr>
          <w:rFonts w:ascii="TH SarabunIT๙" w:eastAsia="Calibri" w:hAnsi="TH SarabunIT๙" w:cs="TH SarabunIT๙"/>
          <w:kern w:val="0"/>
          <w:szCs w:val="32"/>
          <w:cs/>
          <w14:ligatures w14:val="none"/>
        </w:rPr>
        <w:t>...............................................</w:t>
      </w:r>
    </w:p>
    <w:p w14:paraId="7B73D225" w14:textId="77777777" w:rsidR="00BD4541" w:rsidRDefault="00BD4541" w:rsidP="000948AC">
      <w:pPr>
        <w:spacing w:after="0" w:line="240" w:lineRule="auto"/>
        <w:rPr>
          <w:rFonts w:ascii="TH SarabunIT๙" w:eastAsia="Calibri" w:hAnsi="TH SarabunIT๙" w:cs="TH SarabunIT๙"/>
          <w:kern w:val="0"/>
          <w:szCs w:val="32"/>
          <w14:ligatures w14:val="none"/>
        </w:rPr>
      </w:pPr>
    </w:p>
    <w:p w14:paraId="4CFA09A8" w14:textId="77777777" w:rsidR="00BD4541" w:rsidRDefault="00BD4541" w:rsidP="000948AC">
      <w:pPr>
        <w:spacing w:after="0" w:line="240" w:lineRule="auto"/>
        <w:rPr>
          <w:rFonts w:ascii="TH SarabunIT๙" w:eastAsia="Calibri" w:hAnsi="TH SarabunIT๙" w:cs="TH SarabunIT๙"/>
          <w:kern w:val="0"/>
          <w:szCs w:val="32"/>
          <w14:ligatures w14:val="none"/>
        </w:rPr>
      </w:pPr>
    </w:p>
    <w:p w14:paraId="5E2E8C4B" w14:textId="77777777" w:rsidR="00BD4541" w:rsidRDefault="00BD4541" w:rsidP="000948AC">
      <w:pPr>
        <w:spacing w:after="0" w:line="240" w:lineRule="auto"/>
        <w:rPr>
          <w:rFonts w:ascii="TH SarabunIT๙" w:eastAsia="Calibri" w:hAnsi="TH SarabunIT๙" w:cs="TH SarabunIT๙"/>
          <w:kern w:val="0"/>
          <w:szCs w:val="32"/>
          <w14:ligatures w14:val="none"/>
        </w:rPr>
      </w:pPr>
    </w:p>
    <w:p w14:paraId="4B503716" w14:textId="77777777" w:rsidR="00BD4541" w:rsidRDefault="00BD4541" w:rsidP="000948AC">
      <w:pPr>
        <w:spacing w:after="0" w:line="240" w:lineRule="auto"/>
        <w:rPr>
          <w:rFonts w:ascii="TH SarabunIT๙" w:eastAsia="Calibri" w:hAnsi="TH SarabunIT๙" w:cs="TH SarabunIT๙"/>
          <w:kern w:val="0"/>
          <w:szCs w:val="32"/>
          <w14:ligatures w14:val="none"/>
        </w:rPr>
      </w:pPr>
    </w:p>
    <w:p w14:paraId="37721052" w14:textId="77777777" w:rsidR="00BD4541" w:rsidRDefault="00BD4541" w:rsidP="000948AC">
      <w:pPr>
        <w:spacing w:after="0" w:line="240" w:lineRule="auto"/>
        <w:rPr>
          <w:rFonts w:ascii="TH SarabunIT๙" w:eastAsia="Calibri" w:hAnsi="TH SarabunIT๙" w:cs="TH SarabunIT๙"/>
          <w:kern w:val="0"/>
          <w:szCs w:val="32"/>
          <w14:ligatures w14:val="none"/>
        </w:rPr>
      </w:pPr>
    </w:p>
    <w:p w14:paraId="5CCE998C" w14:textId="77777777" w:rsidR="00BD4541" w:rsidRDefault="00BD4541" w:rsidP="000948AC">
      <w:pPr>
        <w:spacing w:after="0" w:line="240" w:lineRule="auto"/>
        <w:rPr>
          <w:rFonts w:ascii="TH SarabunIT๙" w:eastAsia="Calibri" w:hAnsi="TH SarabunIT๙" w:cs="TH SarabunIT๙"/>
          <w:kern w:val="0"/>
          <w:szCs w:val="32"/>
          <w14:ligatures w14:val="none"/>
        </w:rPr>
      </w:pPr>
    </w:p>
    <w:p w14:paraId="09DDD524" w14:textId="77777777" w:rsidR="00BD4541" w:rsidRDefault="00BD4541" w:rsidP="000948AC">
      <w:pPr>
        <w:spacing w:after="0" w:line="240" w:lineRule="auto"/>
        <w:rPr>
          <w:rFonts w:ascii="TH SarabunIT๙" w:eastAsia="Calibri" w:hAnsi="TH SarabunIT๙" w:cs="TH SarabunIT๙"/>
          <w:kern w:val="0"/>
          <w:szCs w:val="32"/>
          <w14:ligatures w14:val="none"/>
        </w:rPr>
      </w:pPr>
    </w:p>
    <w:p w14:paraId="01DCEA03" w14:textId="77777777" w:rsidR="00BD4541" w:rsidRPr="00BD4541" w:rsidRDefault="00BD4541" w:rsidP="00BD4541">
      <w:pPr>
        <w:tabs>
          <w:tab w:val="left" w:pos="1985"/>
          <w:tab w:val="left" w:pos="2848"/>
          <w:tab w:val="center" w:pos="503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454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ระเบียบวาระการประชุมผู้บริหารเขตวังทองหลาง</w:t>
      </w:r>
    </w:p>
    <w:p w14:paraId="130A35AE" w14:textId="77777777" w:rsidR="00BD4541" w:rsidRPr="00BD4541" w:rsidRDefault="00BD4541" w:rsidP="00BD45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4541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4/2567</w:t>
      </w:r>
    </w:p>
    <w:p w14:paraId="09BA1DB9" w14:textId="77777777" w:rsidR="00BD4541" w:rsidRPr="00BD4541" w:rsidRDefault="00BD4541" w:rsidP="00BD45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4541">
        <w:rPr>
          <w:rFonts w:ascii="TH SarabunIT๙" w:hAnsi="TH SarabunIT๙" w:cs="TH SarabunIT๙"/>
          <w:b/>
          <w:bCs/>
          <w:sz w:val="32"/>
          <w:szCs w:val="32"/>
          <w:cs/>
        </w:rPr>
        <w:t>วันพุธที่ 24 เมษายน 2567 เวลา 10.00 น.</w:t>
      </w:r>
    </w:p>
    <w:p w14:paraId="4412ED97" w14:textId="77777777" w:rsidR="00BD4541" w:rsidRPr="00BD4541" w:rsidRDefault="00BD4541" w:rsidP="00BD45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4541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ห้องประชุมวังทอง 2 สำนักงานเขตวังทองหลาง</w:t>
      </w:r>
    </w:p>
    <w:p w14:paraId="25319A37" w14:textId="77777777" w:rsidR="00BD4541" w:rsidRPr="00BD4541" w:rsidRDefault="00BD4541" w:rsidP="00BD45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454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</w:t>
      </w:r>
    </w:p>
    <w:p w14:paraId="7AF5FA15" w14:textId="77777777" w:rsidR="00BD4541" w:rsidRPr="00BD4541" w:rsidRDefault="00BD4541" w:rsidP="00BD454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4541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</w:t>
      </w:r>
      <w:r w:rsidRPr="00BD454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14:paraId="4987EA1E" w14:textId="77777777" w:rsidR="00BD4541" w:rsidRPr="00BD4541" w:rsidRDefault="00BD4541" w:rsidP="00BD454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D454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D454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D454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D4541">
        <w:rPr>
          <w:rFonts w:ascii="TH SarabunIT๙" w:eastAsia="Calibri" w:hAnsi="TH SarabunIT๙" w:cs="TH SarabunIT๙"/>
          <w:spacing w:val="-6"/>
          <w:sz w:val="32"/>
          <w:szCs w:val="32"/>
          <w:cs/>
        </w:rPr>
        <w:t>1.1 แจ้ง</w:t>
      </w:r>
      <w:r w:rsidRPr="00BD4541">
        <w:rPr>
          <w:rFonts w:ascii="TH SarabunIT๙" w:eastAsia="Calibri" w:hAnsi="TH SarabunIT๙" w:cs="TH SarabunIT๙"/>
          <w:sz w:val="32"/>
          <w:szCs w:val="32"/>
          <w:cs/>
        </w:rPr>
        <w:t xml:space="preserve">มติที่ประชุมคณะผู้บริหารกรุงเทพมหานคร ครั้งที่ 5/2567 </w:t>
      </w:r>
    </w:p>
    <w:p w14:paraId="7E2D6FB7" w14:textId="77777777" w:rsidR="00BD4541" w:rsidRPr="00BD4541" w:rsidRDefault="00BD4541" w:rsidP="00BD4541">
      <w:pPr>
        <w:spacing w:after="0" w:line="240" w:lineRule="auto"/>
        <w:ind w:left="144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D4541">
        <w:rPr>
          <w:rFonts w:ascii="TH SarabunIT๙" w:eastAsia="Calibri" w:hAnsi="TH SarabunIT๙" w:cs="TH SarabunIT๙"/>
          <w:sz w:val="32"/>
          <w:szCs w:val="32"/>
          <w:cs/>
        </w:rPr>
        <w:t xml:space="preserve">     เมื่อวันที่ 27 กุมภาพันธ์ 2567</w:t>
      </w:r>
    </w:p>
    <w:p w14:paraId="3023B21F" w14:textId="70671502" w:rsidR="00BD4541" w:rsidRPr="00BD4541" w:rsidRDefault="00BD4541" w:rsidP="00BD45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454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D4541">
        <w:rPr>
          <w:rFonts w:ascii="TH SarabunIT๙" w:hAnsi="TH SarabunIT๙" w:cs="TH SarabunIT๙"/>
          <w:sz w:val="32"/>
          <w:szCs w:val="32"/>
          <w:cs/>
        </w:rPr>
        <w:tab/>
      </w:r>
      <w:r w:rsidRPr="00BD454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BD454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</w:t>
      </w:r>
    </w:p>
    <w:p w14:paraId="647525CD" w14:textId="77777777" w:rsidR="00BD4541" w:rsidRPr="00BD4541" w:rsidRDefault="00BD4541" w:rsidP="00BD454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4541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2</w:t>
      </w:r>
      <w:r w:rsidRPr="00BD454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เรื่องเพื่อทราบและพิจารณา</w:t>
      </w:r>
    </w:p>
    <w:p w14:paraId="6D75D119" w14:textId="41F48B86" w:rsidR="00BD4541" w:rsidRPr="00BD4541" w:rsidRDefault="00BD4541" w:rsidP="00BD454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BD4541">
        <w:rPr>
          <w:rFonts w:ascii="TH SarabunIT๙" w:hAnsi="TH SarabunIT๙" w:cs="TH SarabunIT๙"/>
          <w:sz w:val="32"/>
          <w:szCs w:val="32"/>
          <w:cs/>
        </w:rPr>
        <w:t xml:space="preserve">2.1 ข้อสั่งการจากการประชุมหัวหน้าหน่วยงาน ครั้งที่ 3/2567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D4541">
        <w:rPr>
          <w:rFonts w:ascii="TH SarabunIT๙" w:hAnsi="TH SarabunIT๙" w:cs="TH SarabunIT๙"/>
          <w:sz w:val="32"/>
          <w:szCs w:val="32"/>
          <w:cs/>
        </w:rPr>
        <w:t>7 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4541">
        <w:rPr>
          <w:rFonts w:ascii="TH SarabunIT๙" w:hAnsi="TH SarabunIT๙" w:cs="TH SarabunIT๙"/>
          <w:sz w:val="32"/>
          <w:szCs w:val="32"/>
          <w:cs/>
        </w:rPr>
        <w:t>2567</w:t>
      </w:r>
      <w:r w:rsidRPr="00BD45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D4541">
        <w:rPr>
          <w:rFonts w:ascii="TH SarabunIT๙" w:hAnsi="TH SarabunIT๙" w:cs="TH SarabunIT๙"/>
          <w:sz w:val="32"/>
          <w:szCs w:val="32"/>
          <w:cs/>
        </w:rPr>
        <w:t>และครั้งที่ 4/2567 เมื่อวันที่ 11 เมษายน 2567</w:t>
      </w:r>
    </w:p>
    <w:p w14:paraId="5BE39043" w14:textId="05BD4BD1" w:rsidR="00BD4541" w:rsidRPr="00BD4541" w:rsidRDefault="00BD4541" w:rsidP="00BD45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454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D4541">
        <w:rPr>
          <w:rFonts w:ascii="TH SarabunIT๙" w:hAnsi="TH SarabunIT๙" w:cs="TH SarabunIT๙"/>
          <w:sz w:val="32"/>
          <w:szCs w:val="32"/>
          <w:cs/>
        </w:rPr>
        <w:tab/>
      </w:r>
      <w:r w:rsidRPr="00BD4541">
        <w:rPr>
          <w:rFonts w:ascii="TH SarabunIT๙" w:hAnsi="TH SarabunIT๙" w:cs="TH SarabunIT๙"/>
          <w:sz w:val="32"/>
          <w:szCs w:val="32"/>
          <w:cs/>
        </w:rPr>
        <w:tab/>
        <w:t>................</w:t>
      </w:r>
      <w:r w:rsidR="0026221F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BD454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</w:p>
    <w:p w14:paraId="6E63E3F3" w14:textId="344D4774" w:rsidR="00BD4541" w:rsidRPr="00BD4541" w:rsidRDefault="00BD4541" w:rsidP="0026221F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D4541">
        <w:rPr>
          <w:rFonts w:ascii="TH SarabunIT๙" w:hAnsi="TH SarabunIT๙" w:cs="TH SarabunIT๙"/>
          <w:sz w:val="32"/>
          <w:szCs w:val="32"/>
          <w:cs/>
        </w:rPr>
        <w:tab/>
      </w:r>
      <w:r w:rsidRPr="00BD4541">
        <w:rPr>
          <w:rFonts w:ascii="TH SarabunIT๙" w:hAnsi="TH SarabunIT๙" w:cs="TH SarabunIT๙"/>
          <w:sz w:val="32"/>
          <w:szCs w:val="32"/>
          <w:cs/>
        </w:rPr>
        <w:tab/>
      </w:r>
      <w:r w:rsidRPr="00BD4541">
        <w:rPr>
          <w:rFonts w:ascii="TH SarabunIT๙" w:hAnsi="TH SarabunIT๙" w:cs="TH SarabunIT๙"/>
          <w:sz w:val="32"/>
          <w:szCs w:val="32"/>
          <w:cs/>
        </w:rPr>
        <w:tab/>
      </w:r>
      <w:r w:rsidRPr="00BD454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2.2 </w:t>
      </w:r>
      <w:r w:rsidRPr="00BD4541">
        <w:rPr>
          <w:rFonts w:ascii="TH SarabunIT๙" w:hAnsi="TH SarabunIT๙" w:cs="TH SarabunIT๙"/>
          <w:spacing w:val="-8"/>
          <w:sz w:val="32"/>
          <w:szCs w:val="32"/>
          <w:cs/>
        </w:rPr>
        <w:t>ติดตามการใช้จ่ายงบประมาณรายจ่ายประจำปีงบประมาณ พ.ศ. 2566 ไว้เบิกเหลื่อมปี</w:t>
      </w:r>
      <w:r w:rsidRPr="00BD4541">
        <w:rPr>
          <w:rFonts w:ascii="TH SarabunIT๙" w:hAnsi="TH SarabunIT๙" w:cs="TH SarabunIT๙"/>
          <w:sz w:val="32"/>
          <w:szCs w:val="32"/>
          <w:cs/>
        </w:rPr>
        <w:t xml:space="preserve">2567 และงบประมาณรายจ่ายประจำปีงบประมาณ พ.ศ. 2567 </w:t>
      </w:r>
      <w:r w:rsidRPr="00BD454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(ฝ่ายการคลัง) </w:t>
      </w:r>
    </w:p>
    <w:p w14:paraId="092CDF16" w14:textId="4D93B418" w:rsidR="00BD4541" w:rsidRPr="00BD4541" w:rsidRDefault="00BD4541" w:rsidP="00BD45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454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D4541">
        <w:rPr>
          <w:rFonts w:ascii="TH SarabunIT๙" w:hAnsi="TH SarabunIT๙" w:cs="TH SarabunIT๙"/>
          <w:sz w:val="32"/>
          <w:szCs w:val="32"/>
          <w:cs/>
        </w:rPr>
        <w:tab/>
      </w:r>
      <w:r w:rsidRPr="00BD4541">
        <w:rPr>
          <w:rFonts w:ascii="TH SarabunIT๙" w:hAnsi="TH SarabunIT๙" w:cs="TH SarabunIT๙"/>
          <w:sz w:val="32"/>
          <w:szCs w:val="32"/>
          <w:cs/>
        </w:rPr>
        <w:tab/>
      </w:r>
      <w:r w:rsidR="0026221F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BD454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19770192" w14:textId="77777777" w:rsidR="00BD4541" w:rsidRPr="00BD4541" w:rsidRDefault="00BD4541" w:rsidP="00BD45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4541">
        <w:rPr>
          <w:rFonts w:ascii="TH SarabunIT๙" w:hAnsi="TH SarabunIT๙" w:cs="TH SarabunIT๙"/>
          <w:sz w:val="32"/>
          <w:szCs w:val="32"/>
          <w:cs/>
        </w:rPr>
        <w:tab/>
      </w:r>
      <w:r w:rsidRPr="00BD4541">
        <w:rPr>
          <w:rFonts w:ascii="TH SarabunIT๙" w:hAnsi="TH SarabunIT๙" w:cs="TH SarabunIT๙"/>
          <w:sz w:val="32"/>
          <w:szCs w:val="32"/>
          <w:cs/>
        </w:rPr>
        <w:tab/>
      </w:r>
      <w:r w:rsidRPr="00BD4541">
        <w:rPr>
          <w:rFonts w:ascii="TH SarabunIT๙" w:hAnsi="TH SarabunIT๙" w:cs="TH SarabunIT๙"/>
          <w:sz w:val="32"/>
          <w:szCs w:val="32"/>
          <w:cs/>
        </w:rPr>
        <w:tab/>
        <w:t xml:space="preserve">2.3 ติดตามเรื่องร้องเรียนจากระบบ </w:t>
      </w:r>
      <w:proofErr w:type="spellStart"/>
      <w:r w:rsidRPr="00BD4541">
        <w:rPr>
          <w:rFonts w:ascii="TH SarabunIT๙" w:hAnsi="TH SarabunIT๙" w:cs="TH SarabunIT๙"/>
          <w:sz w:val="32"/>
          <w:szCs w:val="32"/>
        </w:rPr>
        <w:t>Traffy</w:t>
      </w:r>
      <w:proofErr w:type="spellEnd"/>
      <w:r w:rsidRPr="00BD4541">
        <w:rPr>
          <w:rFonts w:ascii="TH SarabunIT๙" w:hAnsi="TH SarabunIT๙" w:cs="TH SarabunIT๙"/>
          <w:sz w:val="32"/>
          <w:szCs w:val="32"/>
        </w:rPr>
        <w:t xml:space="preserve"> Fondue </w:t>
      </w:r>
      <w:r w:rsidRPr="00BD4541">
        <w:rPr>
          <w:rFonts w:ascii="TH SarabunIT๙" w:hAnsi="TH SarabunIT๙" w:cs="TH SarabunIT๙"/>
          <w:sz w:val="32"/>
          <w:szCs w:val="32"/>
          <w:cs/>
        </w:rPr>
        <w:t>(ฝ่ายปกครอง)</w:t>
      </w:r>
    </w:p>
    <w:p w14:paraId="058408D2" w14:textId="5DF750F7" w:rsidR="00BD4541" w:rsidRPr="00BD4541" w:rsidRDefault="00BD4541" w:rsidP="00BD45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454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D4541">
        <w:rPr>
          <w:rFonts w:ascii="TH SarabunIT๙" w:hAnsi="TH SarabunIT๙" w:cs="TH SarabunIT๙"/>
          <w:sz w:val="32"/>
          <w:szCs w:val="32"/>
          <w:cs/>
        </w:rPr>
        <w:tab/>
      </w:r>
      <w:r w:rsidRPr="00BD4541">
        <w:rPr>
          <w:rFonts w:ascii="TH SarabunIT๙" w:hAnsi="TH SarabunIT๙" w:cs="TH SarabunIT๙"/>
          <w:sz w:val="32"/>
          <w:szCs w:val="32"/>
          <w:cs/>
        </w:rPr>
        <w:tab/>
      </w:r>
      <w:r w:rsidR="0026221F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BD454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14:paraId="35531E68" w14:textId="77777777" w:rsidR="00BD4541" w:rsidRPr="00BD4541" w:rsidRDefault="00BD4541" w:rsidP="00BD454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D4541">
        <w:rPr>
          <w:rFonts w:ascii="TH SarabunIT๙" w:hAnsi="TH SarabunIT๙" w:cs="TH SarabunIT๙"/>
          <w:sz w:val="32"/>
          <w:szCs w:val="32"/>
          <w:cs/>
        </w:rPr>
        <w:t xml:space="preserve">2.4 การเตรียมความพร้อม </w:t>
      </w:r>
      <w:r w:rsidRPr="00BD4541">
        <w:rPr>
          <w:rFonts w:ascii="TH SarabunIT๙" w:hAnsi="TH SarabunIT๙" w:cs="TH SarabunIT๙"/>
          <w:sz w:val="32"/>
          <w:szCs w:val="32"/>
        </w:rPr>
        <w:t>“</w:t>
      </w:r>
      <w:r w:rsidRPr="00BD4541">
        <w:rPr>
          <w:rFonts w:ascii="TH SarabunIT๙" w:hAnsi="TH SarabunIT๙" w:cs="TH SarabunIT๙"/>
          <w:sz w:val="32"/>
          <w:szCs w:val="32"/>
          <w:cs/>
        </w:rPr>
        <w:t>ผู้ว่าฯ สัญจร</w:t>
      </w:r>
      <w:r w:rsidRPr="00BD4541">
        <w:rPr>
          <w:rFonts w:ascii="TH SarabunIT๙" w:hAnsi="TH SarabunIT๙" w:cs="TH SarabunIT๙"/>
          <w:sz w:val="32"/>
          <w:szCs w:val="32"/>
        </w:rPr>
        <w:t>”</w:t>
      </w:r>
      <w:r w:rsidRPr="00BD4541">
        <w:rPr>
          <w:rFonts w:ascii="TH SarabunIT๙" w:hAnsi="TH SarabunIT๙" w:cs="TH SarabunIT๙"/>
          <w:sz w:val="32"/>
          <w:szCs w:val="32"/>
          <w:cs/>
        </w:rPr>
        <w:t xml:space="preserve"> เขตวังทองหลาง ครั้งที่ 2</w:t>
      </w:r>
    </w:p>
    <w:p w14:paraId="50C24583" w14:textId="67A97AFA" w:rsidR="00BD4541" w:rsidRPr="00BD4541" w:rsidRDefault="00BD4541" w:rsidP="00BD45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454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D4541">
        <w:rPr>
          <w:rFonts w:ascii="TH SarabunIT๙" w:hAnsi="TH SarabunIT๙" w:cs="TH SarabunIT๙"/>
          <w:sz w:val="32"/>
          <w:szCs w:val="32"/>
          <w:cs/>
        </w:rPr>
        <w:tab/>
      </w:r>
      <w:r w:rsidRPr="00BD4541">
        <w:rPr>
          <w:rFonts w:ascii="TH SarabunIT๙" w:hAnsi="TH SarabunIT๙" w:cs="TH SarabunIT๙"/>
          <w:sz w:val="32"/>
          <w:szCs w:val="32"/>
          <w:cs/>
        </w:rPr>
        <w:tab/>
      </w:r>
      <w:r w:rsidR="0026221F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BD454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</w:t>
      </w:r>
    </w:p>
    <w:p w14:paraId="47F1823D" w14:textId="77777777" w:rsidR="00BD4541" w:rsidRPr="00BD4541" w:rsidRDefault="00BD4541" w:rsidP="00BD454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D4541">
        <w:rPr>
          <w:rFonts w:ascii="TH SarabunIT๙" w:hAnsi="TH SarabunIT๙" w:cs="TH SarabunIT๙"/>
          <w:sz w:val="32"/>
          <w:szCs w:val="32"/>
          <w:cs/>
        </w:rPr>
        <w:t>2.5 ติดตามการขับเคลื่อนเป้าหมายการพัฒนากรุงเทพมหานครปีงบประมาณ</w:t>
      </w:r>
    </w:p>
    <w:p w14:paraId="171E3B39" w14:textId="77777777" w:rsidR="00BD4541" w:rsidRPr="00BD4541" w:rsidRDefault="00BD4541" w:rsidP="00BD454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BD4541">
        <w:rPr>
          <w:rFonts w:ascii="TH SarabunIT๙" w:hAnsi="TH SarabunIT๙" w:cs="TH SarabunIT๙"/>
          <w:sz w:val="32"/>
          <w:szCs w:val="32"/>
          <w:cs/>
        </w:rPr>
        <w:t xml:space="preserve">      พ.ศ. 2567 จำนวน 22 เป้าหมาย</w:t>
      </w:r>
    </w:p>
    <w:p w14:paraId="7DD2C41B" w14:textId="33B7C408" w:rsidR="00BD4541" w:rsidRPr="00BD4541" w:rsidRDefault="00BD4541" w:rsidP="00BD45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454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D4541">
        <w:rPr>
          <w:rFonts w:ascii="TH SarabunIT๙" w:hAnsi="TH SarabunIT๙" w:cs="TH SarabunIT๙"/>
          <w:sz w:val="32"/>
          <w:szCs w:val="32"/>
          <w:cs/>
        </w:rPr>
        <w:tab/>
      </w:r>
      <w:r w:rsidRPr="00BD4541">
        <w:rPr>
          <w:rFonts w:ascii="TH SarabunIT๙" w:hAnsi="TH SarabunIT๙" w:cs="TH SarabunIT๙"/>
          <w:sz w:val="32"/>
          <w:szCs w:val="32"/>
          <w:cs/>
        </w:rPr>
        <w:tab/>
      </w:r>
      <w:r w:rsidR="0026221F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BD454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</w:t>
      </w:r>
    </w:p>
    <w:p w14:paraId="19BA4E2D" w14:textId="77777777" w:rsidR="00BD4541" w:rsidRPr="00BD4541" w:rsidRDefault="00BD4541" w:rsidP="00BD45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D454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D454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D454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D4541">
        <w:rPr>
          <w:rFonts w:ascii="TH SarabunIT๙" w:eastAsia="Calibri" w:hAnsi="TH SarabunIT๙" w:cs="TH SarabunIT๙"/>
          <w:sz w:val="32"/>
          <w:szCs w:val="32"/>
          <w:shd w:val="clear" w:color="auto" w:fill="FFFF00"/>
          <w:cs/>
        </w:rPr>
        <w:t xml:space="preserve">2.6 ติดตามการดำเนินการ </w:t>
      </w:r>
      <w:r w:rsidRPr="00BD4541">
        <w:rPr>
          <w:rFonts w:ascii="TH SarabunIT๙" w:eastAsia="Calibri" w:hAnsi="TH SarabunIT๙" w:cs="TH SarabunIT๙"/>
          <w:sz w:val="32"/>
          <w:szCs w:val="32"/>
          <w:shd w:val="clear" w:color="auto" w:fill="FFFF00"/>
        </w:rPr>
        <w:t>ITA</w:t>
      </w:r>
    </w:p>
    <w:p w14:paraId="1B55CC52" w14:textId="65A3C45B" w:rsidR="00BD4541" w:rsidRPr="00BD4541" w:rsidRDefault="00BD4541" w:rsidP="00BD45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454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D4541">
        <w:rPr>
          <w:rFonts w:ascii="TH SarabunIT๙" w:hAnsi="TH SarabunIT๙" w:cs="TH SarabunIT๙"/>
          <w:sz w:val="32"/>
          <w:szCs w:val="32"/>
          <w:cs/>
        </w:rPr>
        <w:tab/>
      </w:r>
      <w:r w:rsidRPr="00BD4541">
        <w:rPr>
          <w:rFonts w:ascii="TH SarabunIT๙" w:hAnsi="TH SarabunIT๙" w:cs="TH SarabunIT๙"/>
          <w:sz w:val="32"/>
          <w:szCs w:val="32"/>
          <w:cs/>
        </w:rPr>
        <w:tab/>
      </w:r>
      <w:r w:rsidR="0026221F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BD454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</w:t>
      </w:r>
    </w:p>
    <w:p w14:paraId="458C3391" w14:textId="77777777" w:rsidR="00BD4541" w:rsidRPr="00BD4541" w:rsidRDefault="00BD4541" w:rsidP="00BD45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BD454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D454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D4541">
        <w:rPr>
          <w:rFonts w:ascii="TH SarabunIT๙" w:eastAsia="Calibri" w:hAnsi="TH SarabunIT๙" w:cs="TH SarabunIT๙"/>
          <w:sz w:val="32"/>
          <w:szCs w:val="32"/>
          <w:cs/>
        </w:rPr>
        <w:tab/>
        <w:t>2.7 ติดตามการใช้จ่ายงบประมาณ 2 แสน (ฝ่ายพัฒนาชุมชนฯ)</w:t>
      </w:r>
    </w:p>
    <w:p w14:paraId="2EA309FC" w14:textId="7E27A015" w:rsidR="00BD4541" w:rsidRPr="00BD4541" w:rsidRDefault="00BD4541" w:rsidP="00BD454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D454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D4541">
        <w:rPr>
          <w:rFonts w:ascii="TH SarabunIT๙" w:hAnsi="TH SarabunIT๙" w:cs="TH SarabunIT๙"/>
          <w:sz w:val="32"/>
          <w:szCs w:val="32"/>
          <w:cs/>
        </w:rPr>
        <w:tab/>
      </w:r>
      <w:r w:rsidRPr="00BD4541">
        <w:rPr>
          <w:rFonts w:ascii="TH SarabunIT๙" w:hAnsi="TH SarabunIT๙" w:cs="TH SarabunIT๙"/>
          <w:sz w:val="32"/>
          <w:szCs w:val="32"/>
          <w:cs/>
        </w:rPr>
        <w:tab/>
      </w:r>
      <w:r w:rsidR="0026221F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BD454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</w:t>
      </w:r>
    </w:p>
    <w:p w14:paraId="3FC2C6E3" w14:textId="77777777" w:rsidR="00BD4541" w:rsidRPr="00BD4541" w:rsidRDefault="00BD4541" w:rsidP="00BD4541">
      <w:pPr>
        <w:tabs>
          <w:tab w:val="left" w:pos="2127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D4541">
        <w:rPr>
          <w:rFonts w:ascii="TH SarabunIT๙" w:hAnsi="TH SarabunIT๙" w:cs="TH SarabunIT๙"/>
          <w:sz w:val="32"/>
          <w:szCs w:val="32"/>
        </w:rPr>
        <w:tab/>
        <w:t xml:space="preserve">2.8 </w:t>
      </w:r>
      <w:r w:rsidRPr="00BD4541">
        <w:rPr>
          <w:rFonts w:ascii="TH SarabunIT๙" w:hAnsi="TH SarabunIT๙" w:cs="TH SarabunIT๙"/>
          <w:sz w:val="32"/>
          <w:szCs w:val="32"/>
          <w:cs/>
        </w:rPr>
        <w:t xml:space="preserve">ติดตามงานคดีต่าง ๆ </w:t>
      </w:r>
    </w:p>
    <w:p w14:paraId="2E54D11A" w14:textId="616935AE" w:rsidR="00BD4541" w:rsidRPr="00BD4541" w:rsidRDefault="00BD4541" w:rsidP="00BD45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454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D4541">
        <w:rPr>
          <w:rFonts w:ascii="TH SarabunIT๙" w:hAnsi="TH SarabunIT๙" w:cs="TH SarabunIT๙"/>
          <w:sz w:val="32"/>
          <w:szCs w:val="32"/>
          <w:cs/>
        </w:rPr>
        <w:tab/>
      </w:r>
      <w:r w:rsidRPr="00BD4541">
        <w:rPr>
          <w:rFonts w:ascii="TH SarabunIT๙" w:hAnsi="TH SarabunIT๙" w:cs="TH SarabunIT๙"/>
          <w:sz w:val="32"/>
          <w:szCs w:val="32"/>
          <w:cs/>
        </w:rPr>
        <w:tab/>
      </w:r>
      <w:r w:rsidR="0026221F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BD454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</w:t>
      </w:r>
    </w:p>
    <w:p w14:paraId="06E695BC" w14:textId="77777777" w:rsidR="00BD4541" w:rsidRPr="00BD4541" w:rsidRDefault="00BD4541" w:rsidP="00BD4541">
      <w:pPr>
        <w:tabs>
          <w:tab w:val="left" w:pos="2127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4541">
        <w:rPr>
          <w:rFonts w:ascii="TH SarabunIT๙" w:hAnsi="TH SarabunIT๙" w:cs="TH SarabunIT๙"/>
          <w:sz w:val="32"/>
          <w:szCs w:val="32"/>
        </w:rPr>
        <w:tab/>
        <w:t xml:space="preserve">2.9 </w:t>
      </w:r>
      <w:r w:rsidRPr="00BD4541">
        <w:rPr>
          <w:rFonts w:ascii="TH SarabunIT๙" w:hAnsi="TH SarabunIT๙" w:cs="TH SarabunIT๙"/>
          <w:sz w:val="32"/>
          <w:szCs w:val="32"/>
          <w:cs/>
        </w:rPr>
        <w:t>ติดตามความคืบหน้าการปฏิบัติงานของฝ่ายต่าง ๆ</w:t>
      </w:r>
    </w:p>
    <w:p w14:paraId="570B051E" w14:textId="1C0EB446" w:rsidR="00BD4541" w:rsidRPr="00BD4541" w:rsidRDefault="00BD4541" w:rsidP="00BD45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454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D4541">
        <w:rPr>
          <w:rFonts w:ascii="TH SarabunIT๙" w:hAnsi="TH SarabunIT๙" w:cs="TH SarabunIT๙"/>
          <w:sz w:val="32"/>
          <w:szCs w:val="32"/>
          <w:cs/>
        </w:rPr>
        <w:tab/>
      </w:r>
      <w:r w:rsidRPr="00BD4541">
        <w:rPr>
          <w:rFonts w:ascii="TH SarabunIT๙" w:hAnsi="TH SarabunIT๙" w:cs="TH SarabunIT๙"/>
          <w:sz w:val="32"/>
          <w:szCs w:val="32"/>
          <w:cs/>
        </w:rPr>
        <w:tab/>
      </w:r>
      <w:r w:rsidR="0026221F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BD454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</w:t>
      </w:r>
    </w:p>
    <w:p w14:paraId="5CD03619" w14:textId="77777777" w:rsidR="00BD4541" w:rsidRPr="00BD4541" w:rsidRDefault="00BD4541" w:rsidP="00BD4541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4541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3</w:t>
      </w:r>
      <w:r w:rsidRPr="00BD454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เรื่องอื่น ๆ </w:t>
      </w:r>
    </w:p>
    <w:p w14:paraId="3AB853FE" w14:textId="6E30A0CA" w:rsidR="00BD4541" w:rsidRPr="00BD4541" w:rsidRDefault="00BD4541" w:rsidP="00BD454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D454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D4541">
        <w:rPr>
          <w:rFonts w:ascii="TH SarabunIT๙" w:hAnsi="TH SarabunIT๙" w:cs="TH SarabunIT๙"/>
          <w:sz w:val="32"/>
          <w:szCs w:val="32"/>
          <w:cs/>
        </w:rPr>
        <w:tab/>
      </w:r>
      <w:r w:rsidRPr="00BD4541">
        <w:rPr>
          <w:rFonts w:ascii="TH SarabunIT๙" w:hAnsi="TH SarabunIT๙" w:cs="TH SarabunIT๙"/>
          <w:sz w:val="32"/>
          <w:szCs w:val="32"/>
          <w:cs/>
        </w:rPr>
        <w:tab/>
      </w:r>
      <w:r w:rsidR="0026221F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BD454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</w:t>
      </w:r>
    </w:p>
    <w:p w14:paraId="102DD436" w14:textId="77777777" w:rsidR="00BD4541" w:rsidRPr="000948AC" w:rsidRDefault="00BD4541" w:rsidP="000948AC">
      <w:pPr>
        <w:spacing w:after="0" w:line="240" w:lineRule="auto"/>
        <w:rPr>
          <w:rFonts w:ascii="TH SarabunIT๙" w:eastAsia="Calibri" w:hAnsi="TH SarabunIT๙" w:cs="TH SarabunIT๙"/>
          <w:kern w:val="0"/>
          <w:szCs w:val="32"/>
          <w14:ligatures w14:val="none"/>
        </w:rPr>
      </w:pPr>
    </w:p>
    <w:p w14:paraId="38CAF382" w14:textId="77777777" w:rsidR="00E81185" w:rsidRPr="00854E10" w:rsidRDefault="00E81185" w:rsidP="000948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A2F40BC" w14:textId="77777777" w:rsidR="00E81185" w:rsidRPr="00854E10" w:rsidRDefault="00E81185" w:rsidP="009E69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E81185" w:rsidRPr="00854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C271A"/>
    <w:rsid w:val="000948AC"/>
    <w:rsid w:val="0012047B"/>
    <w:rsid w:val="00215CF1"/>
    <w:rsid w:val="0026221F"/>
    <w:rsid w:val="003C271A"/>
    <w:rsid w:val="006C19DD"/>
    <w:rsid w:val="006C60E1"/>
    <w:rsid w:val="00795BD6"/>
    <w:rsid w:val="00810871"/>
    <w:rsid w:val="00854E10"/>
    <w:rsid w:val="00880434"/>
    <w:rsid w:val="009E69F0"/>
    <w:rsid w:val="00AF1A48"/>
    <w:rsid w:val="00AF491A"/>
    <w:rsid w:val="00BD4541"/>
    <w:rsid w:val="00E81185"/>
    <w:rsid w:val="00ED1643"/>
    <w:rsid w:val="00F8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B605E"/>
  <w15:chartTrackingRefBased/>
  <w15:docId w15:val="{3804A7C5-0931-4BB0-AEC3-9E40A817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271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71A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71A"/>
    <w:pPr>
      <w:keepNext/>
      <w:keepLines/>
      <w:spacing w:before="120" w:after="40"/>
      <w:outlineLvl w:val="2"/>
    </w:pPr>
    <w:rPr>
      <w:rFonts w:eastAsiaTheme="majorEastAsia" w:cstheme="majorBidi"/>
      <w:color w:val="365F9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27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271A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271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271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71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271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C271A"/>
    <w:rPr>
      <w:rFonts w:asciiTheme="majorHAnsi" w:eastAsiaTheme="majorEastAsia" w:hAnsiTheme="majorHAnsi" w:cstheme="majorBidi"/>
      <w:color w:val="365F9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C271A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C271A"/>
    <w:rPr>
      <w:rFonts w:eastAsiaTheme="majorEastAsia" w:cstheme="majorBidi"/>
      <w:color w:val="365F9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C271A"/>
    <w:rPr>
      <w:rFonts w:eastAsiaTheme="majorEastAsia" w:cstheme="majorBidi"/>
      <w:i/>
      <w:iCs/>
      <w:color w:val="365F9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C271A"/>
    <w:rPr>
      <w:rFonts w:eastAsiaTheme="majorEastAsia" w:cstheme="majorBidi"/>
      <w:color w:val="365F9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3C271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3C271A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3C271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3C271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C271A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3C271A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3C271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3C271A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3C271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3C271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C271A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3C271A"/>
    <w:rPr>
      <w:i/>
      <w:iCs/>
      <w:color w:val="365F9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3C271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3C271A"/>
    <w:rPr>
      <w:i/>
      <w:iCs/>
      <w:color w:val="365F91" w:themeColor="accent1" w:themeShade="BF"/>
    </w:rPr>
  </w:style>
  <w:style w:type="character" w:styleId="ad">
    <w:name w:val="Intense Reference"/>
    <w:basedOn w:val="a0"/>
    <w:uiPriority w:val="32"/>
    <w:qFormat/>
    <w:rsid w:val="003C271A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7332F-1855-4CDD-A54D-9C3A7E1E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bma04485</dc:creator>
  <cp:keywords/>
  <dc:description/>
  <cp:lastModifiedBy>bma04485</cp:lastModifiedBy>
  <cp:revision>6</cp:revision>
  <cp:lastPrinted>2024-04-18T06:05:00Z</cp:lastPrinted>
  <dcterms:created xsi:type="dcterms:W3CDTF">2024-04-18T05:30:00Z</dcterms:created>
  <dcterms:modified xsi:type="dcterms:W3CDTF">2024-04-25T07:25:00Z</dcterms:modified>
</cp:coreProperties>
</file>