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676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/>
          <w:b/>
          <w:bCs/>
          <w:sz w:val="32"/>
          <w:szCs w:val="32"/>
          <w:cs/>
        </w:rPr>
        <w:t>ปฏิทินแผนการจัดซื้อจัดจ้างหรือแผนการจัดหาพัสดุ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680B477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สำนักงานเขตวังทองหลาง</w:t>
      </w:r>
    </w:p>
    <w:p w14:paraId="02980A88" w14:textId="515715EE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1D240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การคลัง</w:t>
      </w:r>
    </w:p>
    <w:p w14:paraId="1DD8B9F5" w14:textId="77777777" w:rsidR="008441DF" w:rsidRPr="007E6CEA" w:rsidRDefault="008441DF" w:rsidP="008441DF">
      <w:pPr>
        <w:pStyle w:val="ae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9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</w:tblGrid>
      <w:tr w:rsidR="00844B47" w:rsidRPr="00F56E8A" w14:paraId="7A481383" w14:textId="77777777" w:rsidTr="00BA508E">
        <w:trPr>
          <w:trHeight w:val="110"/>
          <w:tblHeader/>
        </w:trPr>
        <w:tc>
          <w:tcPr>
            <w:tcW w:w="709" w:type="dxa"/>
            <w:vMerge w:val="restart"/>
            <w:shd w:val="clear" w:color="auto" w:fill="F2F2F2"/>
          </w:tcPr>
          <w:p w14:paraId="1E62A87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14:paraId="49E60AD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14:paraId="193AAEA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418" w:type="dxa"/>
            <w:shd w:val="clear" w:color="auto" w:fill="F2F2F2"/>
          </w:tcPr>
          <w:p w14:paraId="7B4A05C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shd w:val="clear" w:color="auto" w:fill="F2F2F2"/>
          </w:tcPr>
          <w:p w14:paraId="61CC21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ที่ซื้อหรือจ้าง</w:t>
            </w:r>
          </w:p>
          <w:p w14:paraId="6F33911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285199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14:paraId="5D86899E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(หน่วยนับ)</w:t>
            </w:r>
          </w:p>
          <w:p w14:paraId="0D5A50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1984" w:type="dxa"/>
            <w:gridSpan w:val="2"/>
            <w:shd w:val="clear" w:color="auto" w:fill="F2F2F2"/>
          </w:tcPr>
          <w:p w14:paraId="5CBE2B3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  <w:p w14:paraId="068D8A3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EFB5B2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  <w:p w14:paraId="0BE3FF5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44C6A9D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14:paraId="146F11D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040B88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กำหนดคุณลักษณะเฉพาะแล้ว</w:t>
            </w:r>
          </w:p>
          <w:p w14:paraId="497796E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3544" w:type="dxa"/>
            <w:gridSpan w:val="3"/>
            <w:shd w:val="clear" w:color="auto" w:fill="F2F2F2"/>
          </w:tcPr>
          <w:p w14:paraId="0BE4317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แผนปฏิบัติการ</w:t>
            </w:r>
          </w:p>
          <w:p w14:paraId="4C49B7F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432402A8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แผนการจ่ายเงิน</w:t>
            </w:r>
          </w:p>
          <w:p w14:paraId="5786C52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709" w:type="dxa"/>
            <w:vMerge w:val="restart"/>
            <w:shd w:val="clear" w:color="auto" w:fill="F2F2F2"/>
          </w:tcPr>
          <w:p w14:paraId="6845D5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5A1532BB" w14:textId="77777777" w:rsidR="00844B47" w:rsidRDefault="00844B47" w:rsidP="00BA50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47" w:rsidRPr="00F56E8A" w14:paraId="3C4AD6A0" w14:textId="77777777" w:rsidTr="00BA508E">
        <w:trPr>
          <w:tblHeader/>
        </w:trPr>
        <w:tc>
          <w:tcPr>
            <w:tcW w:w="709" w:type="dxa"/>
            <w:vMerge/>
            <w:shd w:val="clear" w:color="auto" w:fill="F2F2F2"/>
          </w:tcPr>
          <w:p w14:paraId="3A2171C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F2F2F2"/>
          </w:tcPr>
          <w:p w14:paraId="30172D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042AD6D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2409" w:type="dxa"/>
            <w:vMerge/>
            <w:shd w:val="clear" w:color="auto" w:fill="F2F2F2"/>
          </w:tcPr>
          <w:p w14:paraId="7A8051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27BC632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/>
          </w:tcPr>
          <w:p w14:paraId="013470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งานต่อเนื่องที่ผูกพัน</w:t>
            </w: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งบประมาณ</w:t>
            </w:r>
          </w:p>
          <w:p w14:paraId="53D2E4A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ปีต่อไป</w:t>
            </w:r>
          </w:p>
        </w:tc>
        <w:tc>
          <w:tcPr>
            <w:tcW w:w="850" w:type="dxa"/>
            <w:shd w:val="clear" w:color="auto" w:fill="F2F2F2"/>
          </w:tcPr>
          <w:p w14:paraId="5C9AAB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งานที่เสร็จภายใน</w:t>
            </w:r>
          </w:p>
          <w:p w14:paraId="34B88BA0" w14:textId="525F14A2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0" w:type="dxa"/>
            <w:shd w:val="clear" w:color="auto" w:fill="F2F2F2"/>
          </w:tcPr>
          <w:p w14:paraId="26D13E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</w:t>
            </w:r>
          </w:p>
        </w:tc>
        <w:tc>
          <w:tcPr>
            <w:tcW w:w="851" w:type="dxa"/>
            <w:shd w:val="clear" w:color="auto" w:fill="F2F2F2"/>
          </w:tcPr>
          <w:p w14:paraId="4446A37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จัดจ้าง</w:t>
            </w:r>
          </w:p>
        </w:tc>
        <w:tc>
          <w:tcPr>
            <w:tcW w:w="992" w:type="dxa"/>
            <w:shd w:val="clear" w:color="auto" w:fill="F2F2F2"/>
          </w:tcPr>
          <w:p w14:paraId="64FAA4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</w:t>
            </w:r>
          </w:p>
          <w:p w14:paraId="7E7E69D9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เจาะจง</w:t>
            </w:r>
          </w:p>
        </w:tc>
        <w:tc>
          <w:tcPr>
            <w:tcW w:w="993" w:type="dxa"/>
            <w:shd w:val="clear" w:color="auto" w:fill="F2F2F2"/>
          </w:tcPr>
          <w:p w14:paraId="52AFB36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ประกาศเชิญชวน</w:t>
            </w:r>
          </w:p>
        </w:tc>
        <w:tc>
          <w:tcPr>
            <w:tcW w:w="708" w:type="dxa"/>
            <w:shd w:val="clear" w:color="auto" w:fill="F2F2F2"/>
          </w:tcPr>
          <w:p w14:paraId="39823CC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14:paraId="546267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F2F2"/>
          </w:tcPr>
          <w:p w14:paraId="5E20BF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14:paraId="2950E82C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/>
          </w:tcPr>
          <w:p w14:paraId="1FE7A6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คาดว่าจะ</w:t>
            </w:r>
            <w:r>
              <w:rPr>
                <w:rFonts w:ascii="TH SarabunPSK" w:hAnsi="TH SarabunPSK" w:cs="TH SarabunPSK"/>
                <w:sz w:val="28"/>
                <w:cs/>
              </w:rPr>
              <w:t>ประกา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ศจัด</w:t>
            </w:r>
            <w:r>
              <w:rPr>
                <w:rFonts w:ascii="TH SarabunPSK" w:hAnsi="TH SarabunPSK" w:cs="TH SarabunPSK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</w:t>
            </w:r>
          </w:p>
          <w:p w14:paraId="14F0C66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73F9568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คาดว่าจะลงนามในสัญญา</w:t>
            </w:r>
          </w:p>
          <w:p w14:paraId="3F7980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334F8A7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คาดว่าจะมีการส่งมอบปี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0D81094D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276" w:type="dxa"/>
            <w:shd w:val="clear" w:color="auto" w:fill="F2F2F2"/>
          </w:tcPr>
          <w:p w14:paraId="2A4E76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งบประมาณที่ได้รับอนุมัติในปี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1F1D9C6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F2F2F2"/>
          </w:tcPr>
          <w:p w14:paraId="4E05DDE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เงินนอกงบประมาณหรือเงินสมทบ</w:t>
            </w:r>
          </w:p>
          <w:p w14:paraId="521DDEF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(ล้านบาท)</w:t>
            </w:r>
          </w:p>
        </w:tc>
        <w:tc>
          <w:tcPr>
            <w:tcW w:w="709" w:type="dxa"/>
            <w:vMerge/>
            <w:shd w:val="clear" w:color="auto" w:fill="F2F2F2"/>
          </w:tcPr>
          <w:p w14:paraId="5F00C9CE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441DF" w:rsidRPr="00F56E8A" w14:paraId="1068BF9E" w14:textId="77777777" w:rsidTr="00BA508E">
        <w:trPr>
          <w:tblHeader/>
        </w:trPr>
        <w:tc>
          <w:tcPr>
            <w:tcW w:w="709" w:type="dxa"/>
            <w:shd w:val="clear" w:color="auto" w:fill="auto"/>
          </w:tcPr>
          <w:p w14:paraId="1E189C75" w14:textId="77777777" w:rsidR="008441D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36F04C" w14:textId="6D93E6AF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งานบริหารการคลัง</w:t>
            </w:r>
          </w:p>
        </w:tc>
        <w:tc>
          <w:tcPr>
            <w:tcW w:w="2409" w:type="dxa"/>
            <w:shd w:val="clear" w:color="auto" w:fill="auto"/>
          </w:tcPr>
          <w:p w14:paraId="23AD6B81" w14:textId="1428CBBE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</w:tc>
        <w:tc>
          <w:tcPr>
            <w:tcW w:w="851" w:type="dxa"/>
            <w:shd w:val="clear" w:color="auto" w:fill="auto"/>
          </w:tcPr>
          <w:p w14:paraId="4F01E9D0" w14:textId="0CAB9857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773A203" w14:textId="3D012777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1B1193" w14:textId="37182960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B7E0EFF" w14:textId="5D005C28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E11F0E6" w14:textId="2CB1540B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53A477" w14:textId="71DC58E6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0D914EA" w14:textId="29F1F4A0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3042AE0" w14:textId="2D4B5EC0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1EDB35C" w14:textId="77777777" w:rsidR="008441D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57069E0C" w14:textId="10928989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33EA1318" w14:textId="49B4F07E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35EB464D" w14:textId="5AF1F75D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276" w:type="dxa"/>
            <w:shd w:val="clear" w:color="auto" w:fill="auto"/>
          </w:tcPr>
          <w:p w14:paraId="1DF4D5DC" w14:textId="0B2E3B75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54BD2340" w14:textId="4EC4E59E" w:rsidR="008441DF" w:rsidRDefault="001D2403" w:rsidP="001D2403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FE2F47" w14:textId="5E80CED0" w:rsidR="008441DF" w:rsidRDefault="001D2403" w:rsidP="001D2403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8441DF" w:rsidRPr="00F56E8A" w14:paraId="7115A519" w14:textId="77777777" w:rsidTr="00BA508E">
        <w:trPr>
          <w:tblHeader/>
        </w:trPr>
        <w:tc>
          <w:tcPr>
            <w:tcW w:w="709" w:type="dxa"/>
            <w:shd w:val="clear" w:color="auto" w:fill="auto"/>
          </w:tcPr>
          <w:p w14:paraId="1D8BB797" w14:textId="77777777" w:rsidR="008441D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40ECF42" w14:textId="352331A8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งานบริหารการคลัง</w:t>
            </w:r>
          </w:p>
        </w:tc>
        <w:tc>
          <w:tcPr>
            <w:tcW w:w="2409" w:type="dxa"/>
            <w:shd w:val="clear" w:color="auto" w:fill="auto"/>
          </w:tcPr>
          <w:p w14:paraId="1731E1AF" w14:textId="2BDA62F0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</w:tc>
        <w:tc>
          <w:tcPr>
            <w:tcW w:w="851" w:type="dxa"/>
            <w:shd w:val="clear" w:color="auto" w:fill="auto"/>
          </w:tcPr>
          <w:p w14:paraId="6FABADB8" w14:textId="5C03C872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834600F" w14:textId="7053CF0D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55EECC" w14:textId="182DA6D7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7B6EFAA" w14:textId="2A664F63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0150170" w14:textId="3A356004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4CD67" w14:textId="3200552B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4A8A63C" w14:textId="424274AB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FE2004" w14:textId="51D0220B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41F1996" w14:textId="77777777" w:rsidR="008441D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8256B0F" w14:textId="7A55EEA0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6E88D093" w14:textId="5D3A667C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11B6851A" w14:textId="49CA4B0B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 67</w:t>
            </w:r>
          </w:p>
        </w:tc>
        <w:tc>
          <w:tcPr>
            <w:tcW w:w="1276" w:type="dxa"/>
            <w:shd w:val="clear" w:color="auto" w:fill="auto"/>
          </w:tcPr>
          <w:p w14:paraId="221CE6ED" w14:textId="4D447114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49D3D994" w14:textId="72A9C280" w:rsidR="008441DF" w:rsidRDefault="001D2403" w:rsidP="001D2403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4EE78B" w14:textId="258E4885" w:rsidR="008441DF" w:rsidRDefault="001D2403" w:rsidP="001D2403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8441DF" w:rsidRPr="00F56E8A" w14:paraId="637E423E" w14:textId="77777777" w:rsidTr="00BA508E">
        <w:trPr>
          <w:tblHeader/>
        </w:trPr>
        <w:tc>
          <w:tcPr>
            <w:tcW w:w="709" w:type="dxa"/>
            <w:shd w:val="clear" w:color="auto" w:fill="auto"/>
          </w:tcPr>
          <w:p w14:paraId="666B959C" w14:textId="77777777" w:rsidR="008441D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857604E" w14:textId="6C581A42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งานบริหารการคลัง</w:t>
            </w:r>
          </w:p>
        </w:tc>
        <w:tc>
          <w:tcPr>
            <w:tcW w:w="2409" w:type="dxa"/>
            <w:shd w:val="clear" w:color="auto" w:fill="auto"/>
          </w:tcPr>
          <w:p w14:paraId="5B1679FC" w14:textId="016C34EC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</w:tc>
        <w:tc>
          <w:tcPr>
            <w:tcW w:w="851" w:type="dxa"/>
            <w:shd w:val="clear" w:color="auto" w:fill="auto"/>
          </w:tcPr>
          <w:p w14:paraId="085296BC" w14:textId="53348E3E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636D6A22" w14:textId="5A3B2938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8D9142" w14:textId="2241D2CB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0A9B4C" w14:textId="5240694C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AF47212" w14:textId="2AA94128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C916F9" w14:textId="0C146141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38320CE" w14:textId="0A829619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8E4A37" w14:textId="04E3A986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5C1EF7B" w14:textId="77777777" w:rsidR="008441D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1C0D10CF" w14:textId="5B1A59FC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 67</w:t>
            </w:r>
          </w:p>
        </w:tc>
        <w:tc>
          <w:tcPr>
            <w:tcW w:w="1134" w:type="dxa"/>
            <w:shd w:val="clear" w:color="auto" w:fill="auto"/>
          </w:tcPr>
          <w:p w14:paraId="3C4AA7D8" w14:textId="2D82BC52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 67</w:t>
            </w:r>
          </w:p>
        </w:tc>
        <w:tc>
          <w:tcPr>
            <w:tcW w:w="1134" w:type="dxa"/>
            <w:shd w:val="clear" w:color="auto" w:fill="auto"/>
          </w:tcPr>
          <w:p w14:paraId="1715F0B9" w14:textId="1A4BCAFE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 67</w:t>
            </w:r>
          </w:p>
        </w:tc>
        <w:tc>
          <w:tcPr>
            <w:tcW w:w="1276" w:type="dxa"/>
            <w:shd w:val="clear" w:color="auto" w:fill="auto"/>
          </w:tcPr>
          <w:p w14:paraId="3FC0A839" w14:textId="4737A6A7" w:rsidR="008441DF" w:rsidRDefault="001D2403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  <w:r>
              <w:rPr>
                <w:rFonts w:ascii="TH SarabunPSK" w:hAnsi="TH SarabunPSK" w:cs="TH SarabunPSK"/>
                <w:sz w:val="28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5D026354" w14:textId="75979C1D" w:rsidR="008441DF" w:rsidRDefault="001D2403" w:rsidP="001D2403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A97870" w14:textId="544CE8DD" w:rsidR="008441DF" w:rsidRDefault="001D2403" w:rsidP="001D2403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14:paraId="1A4FC56E" w14:textId="77777777" w:rsidR="008441DF" w:rsidRPr="00C4173C" w:rsidRDefault="008441DF" w:rsidP="008441DF">
      <w:pPr>
        <w:spacing w:before="240"/>
        <w:rPr>
          <w:rFonts w:ascii="TH SarabunIT๙" w:hAnsi="TH SarabunIT๙" w:cs="TH SarabunIT๙" w:hint="cs"/>
          <w:cs/>
          <w:lang w:val="th-TH"/>
        </w:rPr>
      </w:pPr>
    </w:p>
    <w:sectPr w:rsidR="008441DF" w:rsidRPr="00C4173C" w:rsidSect="00A11488">
      <w:pgSz w:w="20163" w:h="12242" w:orient="landscape" w:code="5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DE1"/>
    <w:rsid w:val="0005405A"/>
    <w:rsid w:val="001D2403"/>
    <w:rsid w:val="00215CF1"/>
    <w:rsid w:val="00377E72"/>
    <w:rsid w:val="00446DE1"/>
    <w:rsid w:val="00565252"/>
    <w:rsid w:val="005E2CB3"/>
    <w:rsid w:val="007E1474"/>
    <w:rsid w:val="008441DF"/>
    <w:rsid w:val="00844B47"/>
    <w:rsid w:val="00A11488"/>
    <w:rsid w:val="00A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8C3"/>
  <w15:chartTrackingRefBased/>
  <w15:docId w15:val="{FBDD5EEA-3F56-4557-AC40-8BE6CDD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DF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6D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E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E1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E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DE1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6DE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46DE1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46DE1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46DE1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46D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46DE1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46D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46D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6DE1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46D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46D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46DE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4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46D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6D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6DE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6DE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46DE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46DE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441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8441DF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3</cp:revision>
  <dcterms:created xsi:type="dcterms:W3CDTF">2024-03-20T07:43:00Z</dcterms:created>
  <dcterms:modified xsi:type="dcterms:W3CDTF">2024-03-20T07:49:00Z</dcterms:modified>
</cp:coreProperties>
</file>