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จัดเก็บภาษีได้เพิ่มจากปีก่อน (ปีงบประมาณ 2565).</w:t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โครงการพัฒนาและเพิ่มประสิทธิภาพการจัดเก็บรายได้</w:t>
      </w:r>
      <w:r w:rsidDel="00000000" w:rsidR="00000000" w:rsidRPr="00000000">
        <w:rPr>
          <w:color w:val="000000"/>
          <w:rtl w:val="0"/>
        </w:rPr>
        <w:t xml:space="preserve"> (ฝ่ายรายได้)</w:t>
        <w:br w:type="textWrapping"/>
        <w:t xml:space="preserve">สนับสนุนนโยบายผู้ว่าราชการกรุงเทพมหานคร มิติ </w:t>
      </w:r>
      <w:r w:rsidDel="00000000" w:rsidR="00000000" w:rsidRPr="00000000">
        <w:rPr>
          <w:rtl w:val="0"/>
        </w:rPr>
        <w:t xml:space="preserve">บริหารจัดการดี </w:t>
      </w:r>
      <w:r w:rsidDel="00000000" w:rsidR="00000000" w:rsidRPr="00000000">
        <w:rPr>
          <w:color w:val="000000"/>
          <w:rtl w:val="0"/>
        </w:rPr>
        <w:t xml:space="preserve">นโยบาย </w:t>
      </w:r>
      <w:r w:rsidDel="00000000" w:rsidR="00000000" w:rsidRPr="00000000">
        <w:rPr>
          <w:rtl w:val="0"/>
        </w:rPr>
        <w:t xml:space="preserve">เพิ่มประสิทธิภาพในการจัดเก็บรายได้เพื่อประโยชน์คนกรุงเทพฯ (ข้อ 113)</w:t>
      </w:r>
      <w:r w:rsidDel="00000000" w:rsidR="00000000" w:rsidRPr="00000000">
        <w:rPr>
          <w:rtl w:val="0"/>
        </w:rPr>
      </w:r>
    </w:p>
    <w:tbl>
      <w:tblPr>
        <w:tblStyle w:val="Table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จัดทำ – 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114300</wp:posOffset>
                      </wp:positionV>
                      <wp:extent cx="342900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4550" y="378000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114300</wp:posOffset>
                      </wp:positionV>
                      <wp:extent cx="342900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จัดทำเอกสารประชาสัมพันธ์ขั้นตอนการจัดเก็บ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203200</wp:posOffset>
                      </wp:positionV>
                      <wp:extent cx="514350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8825" y="378000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203200</wp:posOffset>
                      </wp:positionV>
                      <wp:extent cx="514350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สำรวจฐานข้อมูลภาษี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139700</wp:posOffset>
                      </wp:positionV>
                      <wp:extent cx="819150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6425" y="378000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139700</wp:posOffset>
                      </wp:positionV>
                      <wp:extent cx="819150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ส่งเอกสารให้ผู้มีหน้าที่ชำระภาษี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127000</wp:posOffset>
                      </wp:positionV>
                      <wp:extent cx="108585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3075" y="378000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127000</wp:posOffset>
                      </wp:positionV>
                      <wp:extent cx="1085850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5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รับชำระภาษี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-1676399</wp:posOffset>
                      </wp:positionH>
                      <wp:positionV relativeFrom="paragraph">
                        <wp:posOffset>152400</wp:posOffset>
                      </wp:positionV>
                      <wp:extent cx="2514600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-1676399</wp:posOffset>
                      </wp:positionH>
                      <wp:positionV relativeFrom="paragraph">
                        <wp:posOffset>152400</wp:posOffset>
                      </wp:positionV>
                      <wp:extent cx="2514600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14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ติดตามเร่งรัดการจัดเก็บ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1762125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64938" y="378000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1762125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21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รวม 8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