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28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ตาราง ก แสดงตัวชี้วัดยุทธศาสตร์การพัฒนากรุงเทพมหานคร (ตามแผนปฏิบัติราชการกรุงเทพมหานคร ประจำปี พ.ศ. 256๖)</w:t>
      </w:r>
    </w:p>
    <w:tbl>
      <w:tblPr>
        <w:tblStyle w:val="Table1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3"/>
        <w:gridCol w:w="3153"/>
        <w:gridCol w:w="3781"/>
        <w:gridCol w:w="3811"/>
        <w:tblGridChange w:id="0">
          <w:tblGrid>
            <w:gridCol w:w="3203"/>
            <w:gridCol w:w="3153"/>
            <w:gridCol w:w="3781"/>
            <w:gridCol w:w="381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ก. 1.1.2.1 เพิ่มระดับการมีส่วนร่วมของประชาชนในการป้องกันและแก้ไขปัญหายาเสพติด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ร้อยละของผู้เข้าร่วมอบรมอาสาสมัครกรุงเทพมหานครด้านการป้องกันและแก้ไขปัญหายาเสพติดมีความรู้ตามเกณฑ์ที่กำหนด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(ผลผลิต)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นิยาม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อาสาสมัครกรุงเทพมหานครด้านการป้องกันและแก้ไขปัญหายาเสพติด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 หมายถึง </w:t>
            </w:r>
            <w:r w:rsidDel="00000000" w:rsidR="00000000" w:rsidRPr="00000000">
              <w:rPr>
                <w:rtl w:val="0"/>
              </w:rPr>
              <w:t xml:space="preserve">อาสาสมัครกรุงเทพมหานครด้านการป้องกันและแก้ไขปัญหายาเสพติด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มีความรู้ หมายถึง </w:t>
            </w:r>
            <w:r w:rsidDel="00000000" w:rsidR="00000000" w:rsidRPr="00000000">
              <w:rPr>
                <w:color w:val="000000"/>
                <w:rtl w:val="0"/>
              </w:rPr>
              <w:t xml:space="preserve">หลักสูตรการฝึกอบรม/รายละเอียดการอบรม </w:t>
            </w:r>
            <w:r w:rsidDel="00000000" w:rsidR="00000000" w:rsidRPr="00000000">
              <w:rPr>
                <w:rtl w:val="0"/>
              </w:rPr>
              <w:t xml:space="preserve">อาสาสมัครกรุงเทพมหานครด้านการป้องกันและแก้ไขปัญหายาเสพติด</w:t>
            </w:r>
            <w:r w:rsidDel="00000000" w:rsidR="00000000" w:rsidRPr="00000000">
              <w:rPr>
                <w:color w:val="000000"/>
                <w:rtl w:val="0"/>
              </w:rPr>
              <w:t xml:space="preserve"> ตามที่สำนักอนามัยกำหนด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ตามเกณฑ์ที่กำหนด หมายถึง</w:t>
            </w:r>
            <w:r w:rsidDel="00000000" w:rsidR="00000000" w:rsidRPr="00000000">
              <w:rPr>
                <w:color w:val="000000"/>
                <w:rtl w:val="0"/>
              </w:rPr>
              <w:t xml:space="preserve"> ผู้เข้าร่วมอบรมสามารถทำแบบทดสอบได้ถูกต้องเกินร้อยละ 60 ของแบบทดสอบ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ค่าเป้าหมาย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80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วิธีการคำนวณ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จำนวนผู้เข้าร่วมฝึกอบรมฯ มีความรู้ตามเกณฑ์ที่กำหนด เท่ากับ จำนวนผู้ทดสอบทำข้อสอบได้ตามเกณฑ์ที่กำหนด คูณ 100 หารด้วยผู้ผู้เข้าร่วมฝึกอบรมฯ ทั้งหมด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โครงการค่าใช้จ่ายโครงการอาสาสมัครกรุงเทพมหานครด้านการป้องกันและแก้ไขปัญหายาเสพติด งบประมาณ 58,700.- บาท (งบดำเนินงาน) (ฝ่ายปกครอง)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ก. 3.1.3.1 ผู้สูงอายุ คนพิการ และผู้ด้อยโอกาส ได้รับความช่วยเหลือเพิ่มขึ้น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ร้อยละของผู้ประสบความเดือดร้อน ที่ได้รับสวัสดิการหรือการสงเคราะห์มีความพึงพอใจ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นิยาม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ผู้ประสบความเดือดร้อน หมายถึง</w:t>
            </w:r>
            <w:r w:rsidDel="00000000" w:rsidR="00000000" w:rsidRPr="00000000">
              <w:rPr>
                <w:rtl w:val="0"/>
              </w:rPr>
              <w:t xml:space="preserve"> เด็ก สตรี ครอบครัว ผู้สูงอายุ คนพิการและผู้ด้อยโอกาส ที่ประสบความเดือดร้อน/ยากไร้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การจัดสวัสดิการ หมายถึง</w:t>
            </w:r>
            <w:r w:rsidDel="00000000" w:rsidR="00000000" w:rsidRPr="00000000">
              <w:rPr>
                <w:rtl w:val="0"/>
              </w:rPr>
              <w:t xml:space="preserve"> การช่วยเหลือที่มุ่งให้เกิดการกินดีอยู่ดีของบุคคลหรือกลุ่มสวัสดิการทั่วไปของชุมชนหรือสังคม ถือว่าเป็นหน้าที่ของรัฐที่จะต้องจัดให้มีขึ้น ตามระเบียบที่กรุงเทพมหานครกำหนด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การสงเคราะห์ หมายถึง</w:t>
            </w:r>
            <w:r w:rsidDel="00000000" w:rsidR="00000000" w:rsidRPr="00000000">
              <w:rPr>
                <w:rtl w:val="0"/>
              </w:rPr>
              <w:t xml:space="preserve"> การให้ความช่วยเหลือด้านการเงิน ตามประเภทการสงเคราะห์ที่กำหนดไว้ในระเบียบของกรุงเทพมหานคร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ระเบียบกรุงเทพมหานคร หมายถึง</w:t>
            </w:r>
            <w:r w:rsidDel="00000000" w:rsidR="00000000" w:rsidRPr="00000000">
              <w:rPr>
                <w:rtl w:val="0"/>
              </w:rPr>
              <w:t xml:space="preserve"> ระเบียบกรุงเทพมหานคร ว่าด้วยค่าใช้จ่ายในการจัดสวัสดิการและการสงเคราะห์ พ.ศ. 2557 และระเบียบกรุงเทพมหานคร ว่าด้วย ค่าใช้จ่ายในการจัดสวัสดิการและการสงเคราะห์ (ฉบับที่ 2) พ.ศ. 2564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ผู้ประสบความเดือดร้อนที่ได้รับสวัสดิการหรือการสงเคราะห์ตามระเบียบกรุงเทพมหานครมีความพึงพอใจ ร้อยละ 90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วิธีการคำนวณ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จำนวนผู้ประสบความเดือดร้อนที่ได้รับสวัสดิการหรือการสงเคราะห์ที่มีความพึงพอใจ คูณ 100 หารด้วยจำนวนผู้ประสบความเดือดร้อนทั้งหมดที่ตอบแบบสำรวจความพึงพอใจ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เอกสารประกอบ (สำนักงานเขต)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จำนวนของผู้ประสบความเดือดร้อนในพื้นที่เขตวังทองหลางที่ได้รับสวัสดิการหรือการสงเคราะห์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สรุปผลจากแบบประเมินความพึงพอใจ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ภาพถ่าย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สำเนาโครงการ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1.โครงการจัดสวัสดิการการสงเคราะห์ช่วยเหลือเด็ก สตรี ครอบครัว ผู้ด้อยโอกาส ผู้สูงอายุและคนพิการ (แผนงานบูรณาการ) งบประมาณ 365,000.-บาท (ดำเนินการ) (ฝ่ายพัฒนาชุมชนฯ)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2.โครงการส่งเสริมพัฒนาเด็กก่อนวัยเรียนในศูนย์พัฒนาเด็กก่อนวัยเรียนกรุงเทพมหานคร งบประมาณ 125,500.-บาท (ดำเนินการ)(ฝ่ายพัฒนาชุมชนฯ)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3.โครงการสนับสนุนเจ้าหน้าที่เพื่อปฏิบัติงานด้านเด็ก สตรี ผู้สูงอายุ คนพิการและผู้ด้อยโอกาส งบประมาณ 514,000.-บาท (ดำเนินการ)(ฝ่ายพัฒนาชมุชนฯ)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4.โครงการจ้างอาสาสมัครเจ้าหน้าที่ปฏิบัติงานด้านการพัฒนาสังคม งบประมาณ 585,200.-บาท (ดำเนินการ)(ฝ่ายพัฒนาชุมชนฯ)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5.โครงการจ้างงานคนพิการเพื่อปฏิบัติงาน งบประมาณ 567,000.- บาท (ดำเนินการ)(ฝ่ายพัฒนาชุมชนฯ)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6.โครงการจัดกิจกรรมครอบครัวรักการอ่าน งบประมาณ 80,000.-บาท (ดำเนินการ)(ฝ่ายพัฒนาชุมชนฯ)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7.โครงการรู้ใช้ รู้เก็บ คนกรุงเทพฯ ชีวิตมั่นคง งบประมาณ 20,000.-บาท (ดำเนินการ)(ฝ่ายพัฒนาชุมชนฯ)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8.โครงการศูนย์ประสานงานธนาคารสมองของกรุงเทพมหานคร งบประมาณ 20,000.-บาท (ดำเนินกาณ)(ฝ่ายพัฒนาชุมชนฯ)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ก. 7.4.1.1 ความสามารถในการรักษาวินัยทางการเงินการคลัง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จัดเก็บภาษีได้เพิ่มจากปีก่อน (ปีงบประมาณ 2565)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(ผลผลิต)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นิยาม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จัดเก็บภาษี หมายถึง </w:t>
            </w:r>
            <w:r w:rsidDel="00000000" w:rsidR="00000000" w:rsidRPr="00000000">
              <w:rPr>
                <w:rtl w:val="0"/>
              </w:rPr>
              <w:t xml:space="preserve">ยอดรวมจัดเก็บภาษีที่จัดเก็บได้จากภาษี 4 ประเภท คือภาษีที่ดินและสิ่งปลูกสร้าง, ภาษีป้าย, ภาษีโรงเรือนและภาษีบำรุงท้องที่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ในปีงบประมาณ พ.ศ. 2566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ได้เพิ่มขึ้นจากปีก่อน (ปีงบประมาณ 2565) </w:t>
            </w:r>
            <w:r w:rsidDel="00000000" w:rsidR="00000000" w:rsidRPr="00000000">
              <w:rPr>
                <w:rtl w:val="0"/>
              </w:rPr>
              <w:t xml:space="preserve">หมายถึง เก็บได้เพิ่มขึ้นจากยอดรวมจัดเก็บภาษี 4 ประเภทตามข้างต้น โดยปีงบประมาณ 2565 มียอดรวมจัดเก็บภาษีทั้งหมด 190,023,945 บาท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เพิ่มขึ้นร้อยละ 5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วิธีการคำนวณ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ต้องมียอดรวมจัดเก็บภาษี 4 ประเภท     ไม่น้อยกว่า 199,525,143.- บาท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โครงการพัฒนาและเพิ่มประสิทธิภาพการจัดเก็บรายได้</w:t>
            </w:r>
            <w:r w:rsidDel="00000000" w:rsidR="00000000" w:rsidRPr="00000000">
              <w:rPr>
                <w:color w:val="000000"/>
                <w:rtl w:val="0"/>
              </w:rPr>
              <w:t xml:space="preserve"> (ไม่ใช้งบประมาณ)(ฝ่ายรายได้)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08" w:footer="708"/>
      <w:pgNumType w:start="6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