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"/>
        <w:gridCol w:w="3435"/>
        <w:gridCol w:w="2254"/>
        <w:gridCol w:w="2255"/>
      </w:tblGrid>
      <w:tr w:rsidR="00920381" w:rsidRPr="00920381" w14:paraId="3715A3EE" w14:textId="77777777" w:rsidTr="00920381">
        <w:tc>
          <w:tcPr>
            <w:tcW w:w="9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7AD07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20381">
              <w:rPr>
                <w:rFonts w:ascii="TH SarabunPSK" w:hAnsi="TH SarabunPSK" w:cs="TH SarabunPSK"/>
                <w:b/>
                <w:bCs/>
                <w:cs/>
              </w:rPr>
              <w:t>ข้อมูลแผงค้าในจุดผ่อนผัน ในเขตกรุงเทพมานคร</w:t>
            </w:r>
          </w:p>
          <w:p w14:paraId="33C5A336" w14:textId="3D1F8336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b/>
                <w:bCs/>
                <w:cs/>
              </w:rPr>
            </w:pPr>
            <w:r w:rsidRPr="00920381">
              <w:rPr>
                <w:rFonts w:ascii="TH SarabunPSK" w:hAnsi="TH SarabunPSK" w:cs="TH SarabunPSK"/>
                <w:b/>
                <w:bCs/>
                <w:cs/>
              </w:rPr>
              <w:t>ประจำปีงบประมาณ พ.ศ. 256</w:t>
            </w:r>
            <w:r w:rsidR="00352552">
              <w:rPr>
                <w:rFonts w:ascii="TH SarabunPSK" w:hAnsi="TH SarabunPSK" w:cs="TH SarabunPSK" w:hint="cs"/>
                <w:b/>
                <w:bCs/>
                <w:cs/>
              </w:rPr>
              <w:t>9</w:t>
            </w:r>
          </w:p>
          <w:p w14:paraId="401314E6" w14:textId="0CB83963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  <w:r w:rsidRPr="00920381">
              <w:rPr>
                <w:rFonts w:ascii="TH SarabunPSK" w:hAnsi="TH SarabunPSK" w:cs="TH SarabunPSK"/>
                <w:b/>
                <w:bCs/>
                <w:cs/>
              </w:rPr>
              <w:t>สำนักงานเขต</w:t>
            </w:r>
            <w:r w:rsidR="00D93D1C">
              <w:rPr>
                <w:rFonts w:ascii="TH SarabunPSK" w:hAnsi="TH SarabunPSK" w:cs="TH SarabunPSK" w:hint="cs"/>
                <w:b/>
                <w:bCs/>
                <w:cs/>
              </w:rPr>
              <w:t>ภาษีเจริญ</w:t>
            </w:r>
            <w:r w:rsidRPr="00920381">
              <w:rPr>
                <w:rFonts w:ascii="TH SarabunPSK" w:hAnsi="TH SarabunPSK" w:cs="TH SarabunPSK"/>
                <w:b/>
                <w:bCs/>
                <w:cs/>
              </w:rPr>
              <w:t xml:space="preserve"> เดือน</w:t>
            </w:r>
            <w:r w:rsidR="00BF3055">
              <w:rPr>
                <w:rFonts w:ascii="TH SarabunPSK" w:hAnsi="TH SarabunPSK" w:cs="TH SarabunPSK" w:hint="cs"/>
                <w:b/>
                <w:bCs/>
                <w:cs/>
              </w:rPr>
              <w:t>มกราคม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256</w:t>
            </w:r>
            <w:r w:rsidR="00352552">
              <w:rPr>
                <w:rFonts w:ascii="TH SarabunPSK" w:hAnsi="TH SarabunPSK" w:cs="TH SarabunPSK" w:hint="cs"/>
                <w:b/>
                <w:bCs/>
                <w:cs/>
              </w:rPr>
              <w:t>9</w:t>
            </w:r>
          </w:p>
        </w:tc>
      </w:tr>
      <w:tr w:rsidR="00920381" w:rsidRPr="00920381" w14:paraId="25121EBE" w14:textId="77777777" w:rsidTr="00920381"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BC46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 w:rsidRPr="00920381">
              <w:rPr>
                <w:rFonts w:ascii="TH SarabunPSK" w:hAnsi="TH SarabunPSK" w:cs="TH SarabunPSK"/>
                <w:cs/>
              </w:rPr>
              <w:t>ที่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9A8F8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 w:rsidRPr="00920381">
              <w:rPr>
                <w:rFonts w:ascii="TH SarabunPSK" w:hAnsi="TH SarabunPSK" w:cs="TH SarabunPSK"/>
                <w:cs/>
              </w:rPr>
              <w:t>พื้นที่ทำการค้า</w:t>
            </w:r>
          </w:p>
        </w:tc>
        <w:tc>
          <w:tcPr>
            <w:tcW w:w="4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3D5E9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 w:rsidRPr="00920381">
              <w:rPr>
                <w:rFonts w:ascii="TH SarabunPSK" w:hAnsi="TH SarabunPSK" w:cs="TH SarabunPSK"/>
                <w:cs/>
              </w:rPr>
              <w:t>จำนวนผู้ค้า</w:t>
            </w:r>
          </w:p>
        </w:tc>
      </w:tr>
      <w:tr w:rsidR="00920381" w:rsidRPr="00920381" w14:paraId="0509F2F8" w14:textId="77777777" w:rsidTr="0092038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235C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4D12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A4C6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 w:rsidRPr="00920381">
              <w:rPr>
                <w:rFonts w:ascii="TH SarabunPSK" w:hAnsi="TH SarabunPSK" w:cs="TH SarabunPSK"/>
                <w:cs/>
              </w:rPr>
              <w:t>รายเดิม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15DF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 w:rsidRPr="00920381">
              <w:rPr>
                <w:rFonts w:ascii="TH SarabunPSK" w:hAnsi="TH SarabunPSK" w:cs="TH SarabunPSK"/>
                <w:cs/>
              </w:rPr>
              <w:t>รายใหม่</w:t>
            </w:r>
          </w:p>
        </w:tc>
      </w:tr>
      <w:tr w:rsidR="00920381" w:rsidRPr="00920381" w14:paraId="5E659473" w14:textId="77777777" w:rsidTr="00920381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73C" w14:textId="079A5DA8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59E8" w14:textId="51A92B0D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DC58" w14:textId="61E5851C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E53F" w14:textId="3D3078E2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</w:tr>
      <w:tr w:rsidR="00920381" w:rsidRPr="00920381" w14:paraId="5171C72C" w14:textId="77777777" w:rsidTr="00920381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C8A8" w14:textId="77777777" w:rsidR="00920381" w:rsidRPr="00920381" w:rsidRDefault="00920381" w:rsidP="00920381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8ECD" w14:textId="77777777" w:rsidR="00920381" w:rsidRPr="00920381" w:rsidRDefault="00920381" w:rsidP="0092038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s/>
              </w:rPr>
            </w:pPr>
            <w:r w:rsidRPr="00920381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2A09" w14:textId="77777777" w:rsidR="00920381" w:rsidRPr="00920381" w:rsidRDefault="00920381" w:rsidP="00920381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73C2" w14:textId="77777777" w:rsidR="00920381" w:rsidRPr="00920381" w:rsidRDefault="00920381" w:rsidP="00920381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</w:p>
        </w:tc>
      </w:tr>
    </w:tbl>
    <w:p w14:paraId="236C49A1" w14:textId="77777777" w:rsidR="00AF1A48" w:rsidRDefault="00AF1A48"/>
    <w:p w14:paraId="6926F016" w14:textId="411F4608" w:rsidR="00920381" w:rsidRPr="00920381" w:rsidRDefault="00920381">
      <w:pPr>
        <w:rPr>
          <w:rFonts w:ascii="TH SarabunPSK" w:hAnsi="TH SarabunPSK" w:cs="TH SarabunPSK"/>
          <w:sz w:val="32"/>
          <w:szCs w:val="32"/>
          <w:cs/>
        </w:rPr>
      </w:pPr>
      <w:r w:rsidRPr="000A449B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สำนักงานเขต</w:t>
      </w:r>
      <w:r w:rsidR="00D93D1C">
        <w:rPr>
          <w:rFonts w:ascii="TH SarabunPSK" w:hAnsi="TH SarabunPSK" w:cs="TH SarabunPSK" w:hint="cs"/>
          <w:sz w:val="32"/>
          <w:szCs w:val="32"/>
          <w:cs/>
        </w:rPr>
        <w:t>ภาษีเจริญ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ไม่มีแผงค้าในจุดผ่อนผัน</w:t>
      </w:r>
    </w:p>
    <w:sectPr w:rsidR="00920381" w:rsidRPr="009203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8A8"/>
    <w:rsid w:val="00023AB3"/>
    <w:rsid w:val="00070788"/>
    <w:rsid w:val="000A449B"/>
    <w:rsid w:val="001D16AC"/>
    <w:rsid w:val="00215CF1"/>
    <w:rsid w:val="00352552"/>
    <w:rsid w:val="004A0BAF"/>
    <w:rsid w:val="005128A8"/>
    <w:rsid w:val="005A0488"/>
    <w:rsid w:val="00664686"/>
    <w:rsid w:val="0071470A"/>
    <w:rsid w:val="00920381"/>
    <w:rsid w:val="00AF1A48"/>
    <w:rsid w:val="00BF3055"/>
    <w:rsid w:val="00D9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4DAC2"/>
  <w15:chartTrackingRefBased/>
  <w15:docId w15:val="{02C982F9-AF5F-4900-8E20-C851CB96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28A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28A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28A8"/>
    <w:pPr>
      <w:keepNext/>
      <w:keepLines/>
      <w:spacing w:before="120" w:after="40"/>
      <w:outlineLvl w:val="2"/>
    </w:pPr>
    <w:rPr>
      <w:rFonts w:eastAsiaTheme="majorEastAsia" w:cstheme="majorBidi"/>
      <w:color w:val="365F9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2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28A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2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2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2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2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128A8"/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128A8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128A8"/>
    <w:rPr>
      <w:rFonts w:eastAsiaTheme="majorEastAsia" w:cstheme="majorBidi"/>
      <w:color w:val="365F9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128A8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128A8"/>
    <w:rPr>
      <w:rFonts w:eastAsiaTheme="majorEastAsia" w:cstheme="majorBidi"/>
      <w:color w:val="365F9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128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128A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128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128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28A8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128A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128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128A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128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128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28A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128A8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28A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128A8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5128A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1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bma04485</dc:creator>
  <cp:keywords/>
  <dc:description/>
  <cp:lastModifiedBy>bma03631</cp:lastModifiedBy>
  <cp:revision>3</cp:revision>
  <cp:lastPrinted>2025-04-25T06:30:00Z</cp:lastPrinted>
  <dcterms:created xsi:type="dcterms:W3CDTF">2025-04-25T06:30:00Z</dcterms:created>
  <dcterms:modified xsi:type="dcterms:W3CDTF">2026-07-21T04:31:00Z</dcterms:modified>
</cp:coreProperties>
</file>