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4"/>
        <w:gridCol w:w="1004"/>
        <w:gridCol w:w="1079"/>
        <w:gridCol w:w="832"/>
        <w:gridCol w:w="940"/>
        <w:gridCol w:w="981"/>
        <w:gridCol w:w="947"/>
        <w:gridCol w:w="2164"/>
      </w:tblGrid>
      <w:tr w:rsidR="00D07336" w:rsidRPr="00E00B2F" w14:paraId="03757DD8" w14:textId="77777777" w:rsidTr="006C1C47">
        <w:tc>
          <w:tcPr>
            <w:tcW w:w="10491" w:type="dxa"/>
            <w:gridSpan w:val="8"/>
            <w:shd w:val="clear" w:color="auto" w:fill="auto"/>
          </w:tcPr>
          <w:p w14:paraId="78697357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ข้อมูลค่าเช่าที่ดิน</w:t>
            </w:r>
          </w:p>
          <w:p w14:paraId="007AD622" w14:textId="1B9F045F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ประจำปีงบประมาณ พ.ศ. 2568 สำนักงานเขต</w:t>
            </w:r>
            <w:r w:rsidR="008668E0" w:rsidRPr="008668E0">
              <w:rPr>
                <w:rFonts w:ascii="TH SarabunIT๙" w:hAnsi="TH SarabunIT๙" w:cs="TH SarabunIT๙"/>
                <w:b/>
                <w:bCs/>
                <w:cs/>
              </w:rPr>
              <w:t>ภาษีเจริญ</w:t>
            </w:r>
          </w:p>
        </w:tc>
      </w:tr>
      <w:tr w:rsidR="00D07336" w:rsidRPr="000828B7" w14:paraId="11A52362" w14:textId="77777777" w:rsidTr="003F77C8">
        <w:trPr>
          <w:trHeight w:val="733"/>
        </w:trPr>
        <w:tc>
          <w:tcPr>
            <w:tcW w:w="2544" w:type="dxa"/>
            <w:vMerge w:val="restart"/>
            <w:shd w:val="clear" w:color="auto" w:fill="auto"/>
          </w:tcPr>
          <w:p w14:paraId="4D697061" w14:textId="77777777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ประเภท</w:t>
            </w:r>
          </w:p>
        </w:tc>
        <w:tc>
          <w:tcPr>
            <w:tcW w:w="2915" w:type="dxa"/>
            <w:gridSpan w:val="3"/>
            <w:shd w:val="clear" w:color="auto" w:fill="auto"/>
          </w:tcPr>
          <w:p w14:paraId="61092551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ไตรมาส 1</w:t>
            </w:r>
          </w:p>
          <w:p w14:paraId="36E97A7B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ตุลาคม - ธันวาคม 2567</w:t>
            </w:r>
          </w:p>
          <w:p w14:paraId="360C834C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8668E0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868" w:type="dxa"/>
            <w:gridSpan w:val="3"/>
            <w:shd w:val="clear" w:color="auto" w:fill="auto"/>
          </w:tcPr>
          <w:p w14:paraId="1915C072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ไตรมาส 2</w:t>
            </w:r>
          </w:p>
          <w:p w14:paraId="728493FA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b/>
                <w:bCs/>
                <w:cs/>
              </w:rPr>
              <w:t>มกราคม - มีนาคม 2568</w:t>
            </w:r>
          </w:p>
          <w:p w14:paraId="632DD15C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szCs w:val="28"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(ราย / จำนวนเงิน </w:t>
            </w:r>
            <w:r w:rsidRPr="008668E0">
              <w:rPr>
                <w:rFonts w:ascii="TH SarabunIT๙" w:hAnsi="TH SarabunIT๙" w:cs="TH SarabunIT๙"/>
                <w:sz w:val="28"/>
                <w:szCs w:val="28"/>
              </w:rPr>
              <w:t xml:space="preserve">: </w:t>
            </w: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บาท)</w:t>
            </w:r>
          </w:p>
        </w:tc>
        <w:tc>
          <w:tcPr>
            <w:tcW w:w="2164" w:type="dxa"/>
            <w:vMerge w:val="restart"/>
            <w:shd w:val="clear" w:color="auto" w:fill="auto"/>
          </w:tcPr>
          <w:p w14:paraId="6FC593DB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b/>
                <w:bCs/>
                <w:cs/>
              </w:rPr>
              <w:t>รวม</w:t>
            </w:r>
          </w:p>
          <w:p w14:paraId="09C625CF" w14:textId="77777777" w:rsidR="00D07336" w:rsidRPr="000828B7" w:rsidRDefault="00D07336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(ราย / จำนวนเงิน </w:t>
            </w:r>
            <w:r w:rsidRPr="000828B7">
              <w:rPr>
                <w:rFonts w:ascii="TH SarabunPSK" w:hAnsi="TH SarabunPSK" w:cs="TH SarabunPSK"/>
                <w:sz w:val="28"/>
                <w:szCs w:val="28"/>
              </w:rPr>
              <w:t xml:space="preserve">: </w:t>
            </w:r>
            <w:r w:rsidRPr="000828B7">
              <w:rPr>
                <w:rFonts w:ascii="TH SarabunPSK" w:hAnsi="TH SarabunPSK" w:cs="TH SarabunPSK"/>
                <w:sz w:val="28"/>
                <w:szCs w:val="28"/>
                <w:cs/>
              </w:rPr>
              <w:t>บาท)</w:t>
            </w:r>
          </w:p>
        </w:tc>
      </w:tr>
      <w:tr w:rsidR="00D07336" w:rsidRPr="00E00B2F" w14:paraId="701BB57A" w14:textId="77777777" w:rsidTr="003F77C8">
        <w:tc>
          <w:tcPr>
            <w:tcW w:w="2544" w:type="dxa"/>
            <w:vMerge/>
            <w:shd w:val="clear" w:color="auto" w:fill="auto"/>
          </w:tcPr>
          <w:p w14:paraId="074B2E63" w14:textId="77777777" w:rsidR="00D07336" w:rsidRPr="00AE4347" w:rsidRDefault="00D07336" w:rsidP="006C1C4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004" w:type="dxa"/>
            <w:shd w:val="clear" w:color="auto" w:fill="auto"/>
          </w:tcPr>
          <w:p w14:paraId="6A3F3FE3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sz w:val="28"/>
                <w:szCs w:val="28"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 xml:space="preserve">ตุลาคม </w:t>
            </w:r>
          </w:p>
          <w:p w14:paraId="1782E2F3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2567</w:t>
            </w:r>
          </w:p>
        </w:tc>
        <w:tc>
          <w:tcPr>
            <w:tcW w:w="1079" w:type="dxa"/>
            <w:shd w:val="clear" w:color="auto" w:fill="auto"/>
          </w:tcPr>
          <w:p w14:paraId="134944F2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พฤศจิกายน 2567</w:t>
            </w:r>
          </w:p>
        </w:tc>
        <w:tc>
          <w:tcPr>
            <w:tcW w:w="832" w:type="dxa"/>
            <w:shd w:val="clear" w:color="auto" w:fill="auto"/>
          </w:tcPr>
          <w:p w14:paraId="7CE6A205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ธันวาคม 2567</w:t>
            </w:r>
          </w:p>
        </w:tc>
        <w:tc>
          <w:tcPr>
            <w:tcW w:w="940" w:type="dxa"/>
            <w:shd w:val="clear" w:color="auto" w:fill="auto"/>
          </w:tcPr>
          <w:p w14:paraId="36E29D2B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มกราคม 2568</w:t>
            </w:r>
          </w:p>
        </w:tc>
        <w:tc>
          <w:tcPr>
            <w:tcW w:w="981" w:type="dxa"/>
            <w:shd w:val="clear" w:color="auto" w:fill="auto"/>
          </w:tcPr>
          <w:p w14:paraId="2EB43E22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กุมภาพันธ์ 2568</w:t>
            </w:r>
          </w:p>
        </w:tc>
        <w:tc>
          <w:tcPr>
            <w:tcW w:w="947" w:type="dxa"/>
            <w:shd w:val="clear" w:color="auto" w:fill="auto"/>
          </w:tcPr>
          <w:p w14:paraId="53C06B14" w14:textId="77777777" w:rsidR="00D07336" w:rsidRPr="008668E0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668E0">
              <w:rPr>
                <w:rFonts w:ascii="TH SarabunIT๙" w:hAnsi="TH SarabunIT๙" w:cs="TH SarabunIT๙"/>
                <w:sz w:val="28"/>
                <w:szCs w:val="28"/>
                <w:cs/>
              </w:rPr>
              <w:t>มีนาคม 2568</w:t>
            </w:r>
          </w:p>
        </w:tc>
        <w:tc>
          <w:tcPr>
            <w:tcW w:w="2164" w:type="dxa"/>
            <w:vMerge/>
            <w:shd w:val="clear" w:color="auto" w:fill="auto"/>
          </w:tcPr>
          <w:p w14:paraId="17D8B81C" w14:textId="77777777" w:rsidR="00D07336" w:rsidRPr="00E00B2F" w:rsidRDefault="00D07336" w:rsidP="006C1C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C13747" w:rsidRPr="00E00B2F" w14:paraId="3E74DBFD" w14:textId="77777777" w:rsidTr="003F77C8">
        <w:tc>
          <w:tcPr>
            <w:tcW w:w="2544" w:type="dxa"/>
            <w:shd w:val="clear" w:color="auto" w:fill="auto"/>
          </w:tcPr>
          <w:p w14:paraId="720E0912" w14:textId="3220B57F" w:rsidR="00C13747" w:rsidRPr="00AE4347" w:rsidRDefault="00C13747" w:rsidP="00C137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004" w:type="dxa"/>
            <w:shd w:val="clear" w:color="auto" w:fill="auto"/>
          </w:tcPr>
          <w:p w14:paraId="1F7EEC34" w14:textId="62F4CAB0" w:rsidR="00C13747" w:rsidRPr="003F77C8" w:rsidRDefault="00C13747" w:rsidP="00C13747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1079" w:type="dxa"/>
            <w:shd w:val="clear" w:color="auto" w:fill="auto"/>
          </w:tcPr>
          <w:p w14:paraId="633859AF" w14:textId="4AA967CB" w:rsidR="00C13747" w:rsidRPr="00E00B2F" w:rsidRDefault="00C13747" w:rsidP="00C137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832" w:type="dxa"/>
            <w:shd w:val="clear" w:color="auto" w:fill="auto"/>
          </w:tcPr>
          <w:p w14:paraId="03D583C4" w14:textId="65A1AC53" w:rsidR="00C13747" w:rsidRPr="00E00B2F" w:rsidRDefault="00C13747" w:rsidP="00C137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40" w:type="dxa"/>
            <w:shd w:val="clear" w:color="auto" w:fill="auto"/>
          </w:tcPr>
          <w:p w14:paraId="312CACFA" w14:textId="53EF8CE6" w:rsidR="00C13747" w:rsidRPr="00E00B2F" w:rsidRDefault="00C13747" w:rsidP="00C137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81" w:type="dxa"/>
            <w:shd w:val="clear" w:color="auto" w:fill="auto"/>
          </w:tcPr>
          <w:p w14:paraId="19F4C432" w14:textId="31E35E19" w:rsidR="00C13747" w:rsidRPr="00E00B2F" w:rsidRDefault="00C13747" w:rsidP="00C137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  <w:tc>
          <w:tcPr>
            <w:tcW w:w="947" w:type="dxa"/>
            <w:shd w:val="clear" w:color="auto" w:fill="auto"/>
          </w:tcPr>
          <w:p w14:paraId="5E176FAE" w14:textId="045C6B48" w:rsidR="00C13747" w:rsidRPr="00E00B2F" w:rsidRDefault="00C13747" w:rsidP="00C137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64" w:type="dxa"/>
            <w:shd w:val="clear" w:color="auto" w:fill="auto"/>
          </w:tcPr>
          <w:p w14:paraId="442444EC" w14:textId="431C36A8" w:rsidR="00C13747" w:rsidRPr="003F77C8" w:rsidRDefault="00C13747" w:rsidP="00C13747">
            <w:pPr>
              <w:jc w:val="center"/>
              <w:rPr>
                <w:rFonts w:ascii="TH SarabunIT๙" w:hAnsi="TH SarabunIT๙" w:cs="TH SarabunIT๙"/>
              </w:rPr>
            </w:pPr>
            <w:r w:rsidRPr="003F77C8">
              <w:rPr>
                <w:rFonts w:ascii="TH SarabunIT๙" w:hAnsi="TH SarabunIT๙" w:cs="TH SarabunIT๙" w:hint="cs"/>
                <w:cs/>
              </w:rPr>
              <w:t>ไม่มี</w:t>
            </w:r>
          </w:p>
        </w:tc>
      </w:tr>
      <w:tr w:rsidR="00C13747" w:rsidRPr="00E00B2F" w14:paraId="44368060" w14:textId="77777777" w:rsidTr="003F77C8">
        <w:tc>
          <w:tcPr>
            <w:tcW w:w="2544" w:type="dxa"/>
            <w:shd w:val="clear" w:color="auto" w:fill="auto"/>
          </w:tcPr>
          <w:p w14:paraId="10C421DB" w14:textId="77777777" w:rsidR="00C13747" w:rsidRPr="00AE4347" w:rsidRDefault="00C13747" w:rsidP="00C13747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AE4347">
              <w:rPr>
                <w:rFonts w:ascii="TH SarabunIT๙" w:hAnsi="TH SarabunIT๙" w:cs="TH SarabunIT๙" w:hint="cs"/>
                <w:b/>
                <w:bCs/>
                <w:cs/>
              </w:rPr>
              <w:t>รวม</w:t>
            </w:r>
          </w:p>
        </w:tc>
        <w:tc>
          <w:tcPr>
            <w:tcW w:w="1004" w:type="dxa"/>
            <w:shd w:val="clear" w:color="auto" w:fill="auto"/>
          </w:tcPr>
          <w:p w14:paraId="4F5386AE" w14:textId="30FF25A0" w:rsidR="00C13747" w:rsidRPr="003F77C8" w:rsidRDefault="00C13747" w:rsidP="00C137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1079" w:type="dxa"/>
            <w:shd w:val="clear" w:color="auto" w:fill="auto"/>
          </w:tcPr>
          <w:p w14:paraId="52629CEC" w14:textId="71BE3E49" w:rsidR="00C13747" w:rsidRPr="00E00B2F" w:rsidRDefault="00C13747" w:rsidP="00C13747">
            <w:pPr>
              <w:jc w:val="center"/>
              <w:rPr>
                <w:rFonts w:ascii="TH SarabunIT๙" w:hAnsi="TH SarabunIT๙" w:cs="TH SarabunIT๙"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832" w:type="dxa"/>
            <w:shd w:val="clear" w:color="auto" w:fill="auto"/>
          </w:tcPr>
          <w:p w14:paraId="2C2AF02A" w14:textId="3288B766" w:rsidR="00C13747" w:rsidRPr="00E00B2F" w:rsidRDefault="00C13747" w:rsidP="00C13747">
            <w:pPr>
              <w:jc w:val="center"/>
              <w:rPr>
                <w:rFonts w:ascii="TH SarabunIT๙" w:hAnsi="TH SarabunIT๙" w:cs="TH SarabunIT๙"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940" w:type="dxa"/>
            <w:shd w:val="clear" w:color="auto" w:fill="auto"/>
          </w:tcPr>
          <w:p w14:paraId="064C3A5A" w14:textId="3641F32F" w:rsidR="00C13747" w:rsidRPr="00E00B2F" w:rsidRDefault="00C13747" w:rsidP="00C13747">
            <w:pPr>
              <w:jc w:val="center"/>
              <w:rPr>
                <w:rFonts w:ascii="TH SarabunIT๙" w:hAnsi="TH SarabunIT๙" w:cs="TH SarabunIT๙"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981" w:type="dxa"/>
            <w:shd w:val="clear" w:color="auto" w:fill="auto"/>
          </w:tcPr>
          <w:p w14:paraId="35673FED" w14:textId="1130AFB8" w:rsidR="00C13747" w:rsidRPr="00E00B2F" w:rsidRDefault="00C13747" w:rsidP="00C13747">
            <w:pPr>
              <w:jc w:val="center"/>
              <w:rPr>
                <w:rFonts w:ascii="TH SarabunIT๙" w:hAnsi="TH SarabunIT๙" w:cs="TH SarabunIT๙"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  <w:tc>
          <w:tcPr>
            <w:tcW w:w="947" w:type="dxa"/>
            <w:shd w:val="clear" w:color="auto" w:fill="auto"/>
          </w:tcPr>
          <w:p w14:paraId="550C2789" w14:textId="31F3CAF4" w:rsidR="00C13747" w:rsidRPr="00E00B2F" w:rsidRDefault="00C13747" w:rsidP="00C1374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2164" w:type="dxa"/>
            <w:shd w:val="clear" w:color="auto" w:fill="auto"/>
          </w:tcPr>
          <w:p w14:paraId="4E5594B3" w14:textId="253A4157" w:rsidR="00C13747" w:rsidRPr="003F77C8" w:rsidRDefault="00C13747" w:rsidP="00C1374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F77C8">
              <w:rPr>
                <w:rFonts w:ascii="TH SarabunIT๙" w:hAnsi="TH SarabunIT๙" w:cs="TH SarabunIT๙" w:hint="cs"/>
                <w:b/>
                <w:bCs/>
                <w:cs/>
              </w:rPr>
              <w:t>ไม่มี</w:t>
            </w:r>
          </w:p>
        </w:tc>
      </w:tr>
    </w:tbl>
    <w:p w14:paraId="5DB98B4A" w14:textId="77777777" w:rsidR="00AF1A48" w:rsidRDefault="00AF1A48"/>
    <w:p w14:paraId="04C3C02E" w14:textId="34D9E83D" w:rsidR="003F77C8" w:rsidRPr="003F77C8" w:rsidRDefault="003F77C8">
      <w:pPr>
        <w:rPr>
          <w:rFonts w:ascii="TH SarabunPSK" w:hAnsi="TH SarabunPSK" w:cs="TH SarabunPSK"/>
        </w:rPr>
      </w:pPr>
      <w:r w:rsidRPr="003F77C8">
        <w:rPr>
          <w:rFonts w:ascii="TH SarabunPSK" w:hAnsi="TH SarabunPSK" w:cs="TH SarabunPSK"/>
          <w:b/>
          <w:bCs/>
          <w:cs/>
        </w:rPr>
        <w:t>หมายเหตุ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cs/>
        </w:rPr>
        <w:t>สำนักงานเขต</w:t>
      </w:r>
      <w:r w:rsidR="008668E0">
        <w:rPr>
          <w:rFonts w:ascii="TH SarabunPSK" w:hAnsi="TH SarabunPSK" w:cs="TH SarabunPSK" w:hint="cs"/>
          <w:cs/>
        </w:rPr>
        <w:t>ภาษีเจริญ</w:t>
      </w:r>
      <w:r>
        <w:rPr>
          <w:rFonts w:ascii="TH SarabunPSK" w:hAnsi="TH SarabunPSK" w:cs="TH SarabunPSK" w:hint="cs"/>
          <w:cs/>
        </w:rPr>
        <w:t>ไม่มีรายได้จากค่าเช่าที่ดิน</w:t>
      </w:r>
    </w:p>
    <w:sectPr w:rsidR="003F77C8" w:rsidRPr="003F77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C5C"/>
    <w:rsid w:val="00214C5C"/>
    <w:rsid w:val="00215CF1"/>
    <w:rsid w:val="003F77C8"/>
    <w:rsid w:val="005F58F9"/>
    <w:rsid w:val="008668E0"/>
    <w:rsid w:val="00931E39"/>
    <w:rsid w:val="009A0FF6"/>
    <w:rsid w:val="00AF1A48"/>
    <w:rsid w:val="00B8111D"/>
    <w:rsid w:val="00C13747"/>
    <w:rsid w:val="00D04880"/>
    <w:rsid w:val="00D07336"/>
    <w:rsid w:val="00FA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1126"/>
  <w15:chartTrackingRefBased/>
  <w15:docId w15:val="{212C3293-7F24-4393-9E9F-98822B50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336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14C5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C5C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4C5C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4C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4C5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4C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4C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4C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4C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14C5C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14C5C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14C5C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14C5C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14C5C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14C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14C5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14C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14C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14C5C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14C5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14C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14C5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14C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14C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4C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4C5C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4C5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14C5C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14C5C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bma03631</cp:lastModifiedBy>
  <cp:revision>2</cp:revision>
  <cp:lastPrinted>2025-04-24T01:35:00Z</cp:lastPrinted>
  <dcterms:created xsi:type="dcterms:W3CDTF">2025-04-24T01:35:00Z</dcterms:created>
  <dcterms:modified xsi:type="dcterms:W3CDTF">2025-04-24T01:35:00Z</dcterms:modified>
</cp:coreProperties>
</file>