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9E1BC" w14:textId="77777777" w:rsidR="002A0CB7" w:rsidRPr="0084612B" w:rsidRDefault="002A0CB7" w:rsidP="002A0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84612B">
        <w:rPr>
          <w:rFonts w:ascii="TH SarabunPSK" w:hAnsi="TH SarabunPSK" w:cs="TH SarabunPSK" w:hint="cs"/>
          <w:b/>
          <w:bCs/>
          <w:sz w:val="36"/>
          <w:szCs w:val="44"/>
          <w:cs/>
        </w:rPr>
        <w:t xml:space="preserve">การรายงานผลการดำเนินการตามมาตรการยกระดับคุณธรรมและความโปร่งใสภายในหน่วยงาน </w:t>
      </w:r>
    </w:p>
    <w:p w14:paraId="3BB00E73" w14:textId="5E065ED9" w:rsidR="00C06A84" w:rsidRPr="0084612B" w:rsidRDefault="002A0CB7" w:rsidP="002A0CB7">
      <w:pPr>
        <w:jc w:val="center"/>
        <w:rPr>
          <w:rFonts w:ascii="TH SarabunPSK" w:hAnsi="TH SarabunPSK" w:cs="TH SarabunPSK" w:hint="cs"/>
          <w:b/>
          <w:bCs/>
          <w:sz w:val="36"/>
          <w:szCs w:val="44"/>
          <w:cs/>
        </w:rPr>
      </w:pPr>
      <w:r w:rsidRPr="0084612B">
        <w:rPr>
          <w:rFonts w:ascii="TH SarabunPSK" w:hAnsi="TH SarabunPSK" w:cs="TH SarabunPSK" w:hint="cs"/>
          <w:b/>
          <w:bCs/>
          <w:sz w:val="36"/>
          <w:szCs w:val="44"/>
          <w:cs/>
        </w:rPr>
        <w:t>ของสำนักงานเขต</w:t>
      </w:r>
      <w:r w:rsidR="0084612B" w:rsidRPr="0084612B">
        <w:rPr>
          <w:rFonts w:ascii="TH SarabunPSK" w:hAnsi="TH SarabunPSK" w:cs="TH SarabunPSK" w:hint="cs"/>
          <w:b/>
          <w:bCs/>
          <w:sz w:val="36"/>
          <w:szCs w:val="44"/>
          <w:cs/>
        </w:rPr>
        <w:t>บางพลัด</w:t>
      </w:r>
      <w:r w:rsidRPr="0084612B">
        <w:rPr>
          <w:rFonts w:ascii="TH SarabunPSK" w:hAnsi="TH SarabunPSK" w:cs="TH SarabunPSK" w:hint="cs"/>
          <w:b/>
          <w:bCs/>
          <w:sz w:val="36"/>
          <w:szCs w:val="44"/>
          <w:cs/>
        </w:rPr>
        <w:t xml:space="preserve"> ประจำปีงบประมาณ พ.ศ. 2567 รอบ 6 เดือนแรก (ตุลาคม 2566 - มีนาคม 2567)</w:t>
      </w:r>
    </w:p>
    <w:tbl>
      <w:tblPr>
        <w:tblStyle w:val="ae"/>
        <w:tblW w:w="15446" w:type="dxa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3402"/>
        <w:gridCol w:w="3402"/>
        <w:gridCol w:w="4111"/>
      </w:tblGrid>
      <w:tr w:rsidR="000C2909" w:rsidRPr="0091353A" w14:paraId="2460F271" w14:textId="7902D195" w:rsidTr="00757683">
        <w:trPr>
          <w:tblHeader/>
        </w:trPr>
        <w:tc>
          <w:tcPr>
            <w:tcW w:w="2263" w:type="dxa"/>
            <w:shd w:val="clear" w:color="auto" w:fill="D9F2D0" w:themeFill="accent6" w:themeFillTint="33"/>
            <w:vAlign w:val="center"/>
          </w:tcPr>
          <w:p w14:paraId="1E1E6096" w14:textId="77777777" w:rsidR="000C2909" w:rsidRPr="0091353A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0" w:name="_Hlk161059230"/>
            <w:r w:rsidRPr="009135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68" w:type="dxa"/>
            <w:shd w:val="clear" w:color="auto" w:fill="D9F2D0" w:themeFill="accent6" w:themeFillTint="33"/>
            <w:vAlign w:val="center"/>
          </w:tcPr>
          <w:p w14:paraId="0E6C1444" w14:textId="77777777" w:rsidR="000C2909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t>ประเด็นที่เป็นที่ต้องปรับปรุง/</w:t>
            </w:r>
          </w:p>
          <w:p w14:paraId="635229E6" w14:textId="77777777" w:rsidR="000C2909" w:rsidRPr="001855C9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2" w:type="dxa"/>
            <w:shd w:val="clear" w:color="auto" w:fill="D9F2D0" w:themeFill="accent6" w:themeFillTint="33"/>
            <w:vAlign w:val="center"/>
          </w:tcPr>
          <w:p w14:paraId="41A5927A" w14:textId="7A036D4F" w:rsidR="000C2909" w:rsidRPr="0091353A" w:rsidRDefault="008E3E07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มาตรการ/กิจกรรม ในการเตรียมความพร้อมรับการประเมิน</w:t>
            </w:r>
          </w:p>
        </w:tc>
        <w:tc>
          <w:tcPr>
            <w:tcW w:w="3402" w:type="dxa"/>
            <w:shd w:val="clear" w:color="auto" w:fill="D9F2D0" w:themeFill="accent6" w:themeFillTint="33"/>
            <w:vAlign w:val="center"/>
          </w:tcPr>
          <w:p w14:paraId="49C4F7BD" w14:textId="73CE83E7" w:rsidR="000C2909" w:rsidRPr="0091353A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  <w:shd w:val="clear" w:color="auto" w:fill="D9F2D0" w:themeFill="accent6" w:themeFillTint="33"/>
            <w:vAlign w:val="center"/>
          </w:tcPr>
          <w:p w14:paraId="7C2F3F14" w14:textId="3C880D12" w:rsidR="000C2909" w:rsidRDefault="000C2909" w:rsidP="000C29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ภาพกิจกรรมที่แสดงถึงการปฏิบัติจริงอย่างเป็นรูปธรรม</w:t>
            </w:r>
          </w:p>
        </w:tc>
      </w:tr>
      <w:tr w:rsidR="00047832" w:rsidRPr="0091353A" w14:paraId="25352F51" w14:textId="7F59C45C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5D807C80" w14:textId="77777777" w:rsidR="00047832" w:rsidRPr="000555EF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แบบวัดการเปิดเผยข้อมูลสาธารณะ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31CEEAE5" w14:textId="77777777" w:rsidR="00047832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47832" w:rsidRPr="0091353A" w14:paraId="2F73A8D3" w14:textId="6A161533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0464F0B9" w14:textId="77777777" w:rsidR="00047832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 การเปิดเผยข้อมูล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C3846B4" w14:textId="77777777" w:rsidR="00047832" w:rsidRPr="007A2C67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47832" w:rsidRPr="0091353A" w14:paraId="2C204D91" w14:textId="45FD46ED" w:rsidTr="00757683">
        <w:tc>
          <w:tcPr>
            <w:tcW w:w="2263" w:type="dxa"/>
          </w:tcPr>
          <w:p w14:paraId="4027E6AA" w14:textId="05D56C4E" w:rsidR="00047832" w:rsidRPr="00F252C8" w:rsidRDefault="00D800D0" w:rsidP="0004783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25A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ข้อมูลผลการดำเนินงานในเชิงสถิติ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ED6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(0.00 คะแนน)</w:t>
            </w:r>
            <w:r w:rsidR="00047832" w:rsidRPr="00B6089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</w:p>
          <w:p w14:paraId="0320624D" w14:textId="0C059984" w:rsidR="00047832" w:rsidRPr="00F252C8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C67C791" w14:textId="18304268" w:rsidR="00047832" w:rsidRPr="00B60890" w:rsidRDefault="00D800D0" w:rsidP="00047832">
            <w:pPr>
              <w:spacing w:after="0" w:line="240" w:lineRule="auto"/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หน่วยงานเปิดเผยข้อมูลดังกล่าวยังไม่เป็นไปตามองค์ประกอบที่กำหนด</w:t>
            </w:r>
            <w:r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</w:tcPr>
          <w:p w14:paraId="58311EC9" w14:textId="77777777" w:rsidR="00047832" w:rsidRPr="00B60890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1. หน่วยงานมอบหมายเจ้าหน้าที่ผู้รับผิดชอบเพื่อดำเนินการในประเด็นตามหัวข้อที่กำหนด</w:t>
            </w:r>
          </w:p>
          <w:p w14:paraId="6F76DFC2" w14:textId="77777777" w:rsidR="00047832" w:rsidRPr="00B60890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2. 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077FE23C" w14:textId="77777777" w:rsidR="00047832" w:rsidRDefault="00047832" w:rsidP="0004783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ผู้บริหารหน่วยงานกำกับดูแลให้การเปิดเผยข้อมูลเป็นไปตามหัวข้อที่กำหนด / ตามองค์ประกอบในแต่ละหัวข้อที่กำหนด</w:t>
            </w:r>
          </w:p>
          <w:p w14:paraId="045FC3DF" w14:textId="3E72F982" w:rsidR="00D800D0" w:rsidRPr="00B60890" w:rsidRDefault="00D800D0" w:rsidP="00047832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A6DD252" w14:textId="3CB39E16" w:rsidR="00836EAF" w:rsidRPr="00B60890" w:rsidRDefault="00836EAF" w:rsidP="00836EA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ดำเนินการแต่งตั้งคณะทำงานฯ และ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มอบหมายเจ้าหน้าที่ผู้รับผิดชอบเพื่อดำเนินการในประเด็นตามหัวข้อ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022A5881" w14:textId="77777777" w:rsidR="00836EAF" w:rsidRPr="00B60890" w:rsidRDefault="00836EAF" w:rsidP="00836EA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2. 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3452807F" w14:textId="77777777" w:rsidR="00836EAF" w:rsidRDefault="00836EAF" w:rsidP="00836E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ผู้บริหารหน่วยงานกำกับดูแลให้การเปิดเผยข้อมูลเป็นไปตามหัวข้อ</w:t>
            </w:r>
          </w:p>
          <w:p w14:paraId="2D91EFA2" w14:textId="1C4F96A2" w:rsidR="00836EAF" w:rsidRDefault="00836EAF" w:rsidP="00836E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 / ตามองค์ประกอบในแต่ละหัวข้อที่กำหนด</w:t>
            </w:r>
          </w:p>
          <w:p w14:paraId="748EFA2C" w14:textId="2E2D3EFB" w:rsidR="00047832" w:rsidRDefault="00047832" w:rsidP="0004783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185355B7" w14:textId="4C5E5D58" w:rsidR="001E2B85" w:rsidRDefault="001E2B85" w:rsidP="001E2B8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EF9F9" wp14:editId="609C9C23">
                  <wp:extent cx="2482451" cy="3108960"/>
                  <wp:effectExtent l="0" t="0" r="0" b="0"/>
                  <wp:docPr id="14970675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06757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87" cy="313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5205F" w14:textId="77777777" w:rsidR="001E2B85" w:rsidRDefault="001E2B85" w:rsidP="00047832">
            <w:pPr>
              <w:spacing w:after="0" w:line="240" w:lineRule="auto"/>
              <w:rPr>
                <w:noProof/>
              </w:rPr>
            </w:pPr>
          </w:p>
          <w:p w14:paraId="533F2D60" w14:textId="77777777" w:rsidR="003D11F5" w:rsidRDefault="003D11F5" w:rsidP="00047832">
            <w:pPr>
              <w:spacing w:after="0" w:line="240" w:lineRule="auto"/>
              <w:rPr>
                <w:rFonts w:hint="cs"/>
                <w:noProof/>
              </w:rPr>
            </w:pPr>
          </w:p>
          <w:p w14:paraId="4EDFBD37" w14:textId="69F582BB" w:rsidR="00047832" w:rsidRDefault="00FC525C" w:rsidP="000478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B44322" wp14:editId="64807D30">
                  <wp:extent cx="2473325" cy="1391285"/>
                  <wp:effectExtent l="0" t="0" r="3175" b="0"/>
                  <wp:docPr id="250221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212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B5DB7" w14:textId="77777777" w:rsidR="001E2B85" w:rsidRDefault="001E2B85" w:rsidP="00284B03">
            <w:pPr>
              <w:rPr>
                <w:noProof/>
              </w:rPr>
            </w:pPr>
          </w:p>
          <w:p w14:paraId="2BA71769" w14:textId="7BD78738" w:rsidR="00284B03" w:rsidRDefault="00284B03" w:rsidP="00284B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8F1E0F" wp14:editId="2981116C">
                  <wp:extent cx="2473325" cy="1391285"/>
                  <wp:effectExtent l="0" t="0" r="3175" b="0"/>
                  <wp:docPr id="20911558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15587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BF2E4" w14:textId="2FF6FE63" w:rsidR="00284B03" w:rsidRDefault="00284B03" w:rsidP="00284B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68A80F" wp14:editId="33044435">
                  <wp:extent cx="2473325" cy="1391285"/>
                  <wp:effectExtent l="0" t="0" r="3175" b="0"/>
                  <wp:docPr id="5800160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1608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C9F1F" w14:textId="77777777" w:rsidR="00284B03" w:rsidRDefault="00284B03" w:rsidP="00284B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211D1" wp14:editId="11122F68">
                  <wp:extent cx="2473325" cy="1391285"/>
                  <wp:effectExtent l="0" t="0" r="3175" b="0"/>
                  <wp:docPr id="5501702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17024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6BC5B" w14:textId="37614239" w:rsidR="00284B03" w:rsidRPr="00284B03" w:rsidRDefault="00284B03" w:rsidP="00284B0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29364ED0" wp14:editId="237A4DB1">
                  <wp:extent cx="2473325" cy="1391285"/>
                  <wp:effectExtent l="0" t="0" r="3175" b="0"/>
                  <wp:docPr id="94860281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60281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AB49E02" w14:textId="77777777" w:rsidR="000C2909" w:rsidRDefault="000C2909" w:rsidP="00FD0D56"/>
    <w:sectPr w:rsidR="000C2909" w:rsidSect="00366FB8">
      <w:pgSz w:w="16838" w:h="11906" w:orient="landscape"/>
      <w:pgMar w:top="720" w:right="720" w:bottom="993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909"/>
    <w:rsid w:val="00033EBD"/>
    <w:rsid w:val="00047832"/>
    <w:rsid w:val="000C2909"/>
    <w:rsid w:val="000D410D"/>
    <w:rsid w:val="00100B20"/>
    <w:rsid w:val="001D4D6F"/>
    <w:rsid w:val="001E2B85"/>
    <w:rsid w:val="00214775"/>
    <w:rsid w:val="00257DF3"/>
    <w:rsid w:val="00284B03"/>
    <w:rsid w:val="002A0CB7"/>
    <w:rsid w:val="00366FB8"/>
    <w:rsid w:val="003D11F5"/>
    <w:rsid w:val="004110C5"/>
    <w:rsid w:val="004D0C73"/>
    <w:rsid w:val="006C0BFC"/>
    <w:rsid w:val="00757683"/>
    <w:rsid w:val="00836EAF"/>
    <w:rsid w:val="0084612B"/>
    <w:rsid w:val="008D19FC"/>
    <w:rsid w:val="008E3E07"/>
    <w:rsid w:val="00993FF9"/>
    <w:rsid w:val="00AD4F5D"/>
    <w:rsid w:val="00B37692"/>
    <w:rsid w:val="00B60890"/>
    <w:rsid w:val="00B70F79"/>
    <w:rsid w:val="00C06A84"/>
    <w:rsid w:val="00C165BD"/>
    <w:rsid w:val="00D32BAE"/>
    <w:rsid w:val="00D52BE0"/>
    <w:rsid w:val="00D800D0"/>
    <w:rsid w:val="00F82527"/>
    <w:rsid w:val="00FC525C"/>
    <w:rsid w:val="00FC580C"/>
    <w:rsid w:val="00FD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23C75"/>
  <w15:chartTrackingRefBased/>
  <w15:docId w15:val="{0F19D24C-BFFA-49F4-BB80-5B25B13B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909"/>
    <w:pPr>
      <w:spacing w:after="200" w:line="276" w:lineRule="auto"/>
      <w:jc w:val="left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0C2909"/>
    <w:pPr>
      <w:keepNext/>
      <w:keepLines/>
      <w:spacing w:before="320" w:after="40" w:line="240" w:lineRule="auto"/>
      <w:jc w:val="thaiDistribute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909"/>
    <w:pPr>
      <w:keepNext/>
      <w:keepLines/>
      <w:spacing w:before="120" w:after="40" w:line="240" w:lineRule="auto"/>
      <w:jc w:val="thaiDistribute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909"/>
    <w:pPr>
      <w:keepNext/>
      <w:keepLines/>
      <w:spacing w:before="120" w:after="40" w:line="240" w:lineRule="auto"/>
      <w:jc w:val="thaiDistribute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909"/>
    <w:pPr>
      <w:keepNext/>
      <w:keepLines/>
      <w:spacing w:before="80" w:after="40" w:line="240" w:lineRule="auto"/>
      <w:jc w:val="thaiDistribute"/>
      <w:outlineLvl w:val="3"/>
    </w:pPr>
    <w:rPr>
      <w:rFonts w:eastAsiaTheme="majorEastAsia" w:cstheme="majorBidi"/>
      <w:i/>
      <w:iCs/>
      <w:color w:val="0F4761" w:themeColor="accent1" w:themeShade="BF"/>
      <w:sz w:val="32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909"/>
    <w:pPr>
      <w:keepNext/>
      <w:keepLines/>
      <w:spacing w:before="80" w:after="40" w:line="240" w:lineRule="auto"/>
      <w:jc w:val="thaiDistribute"/>
      <w:outlineLvl w:val="4"/>
    </w:pPr>
    <w:rPr>
      <w:rFonts w:eastAsiaTheme="majorEastAsia" w:cstheme="majorBidi"/>
      <w:color w:val="0F4761" w:themeColor="accent1" w:themeShade="BF"/>
      <w:sz w:val="32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2909"/>
    <w:pPr>
      <w:keepNext/>
      <w:keepLines/>
      <w:spacing w:before="40" w:after="0" w:line="240" w:lineRule="auto"/>
      <w:jc w:val="thaiDistribute"/>
      <w:outlineLvl w:val="5"/>
    </w:pPr>
    <w:rPr>
      <w:rFonts w:eastAsiaTheme="majorEastAsia" w:cstheme="majorBidi"/>
      <w:i/>
      <w:iCs/>
      <w:color w:val="595959" w:themeColor="text1" w:themeTint="A6"/>
      <w:sz w:val="32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2909"/>
    <w:pPr>
      <w:keepNext/>
      <w:keepLines/>
      <w:spacing w:before="40" w:after="0" w:line="240" w:lineRule="auto"/>
      <w:jc w:val="thaiDistribute"/>
      <w:outlineLvl w:val="6"/>
    </w:pPr>
    <w:rPr>
      <w:rFonts w:eastAsiaTheme="majorEastAsia" w:cstheme="majorBidi"/>
      <w:color w:val="595959" w:themeColor="text1" w:themeTint="A6"/>
      <w:sz w:val="32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2909"/>
    <w:pPr>
      <w:keepNext/>
      <w:keepLines/>
      <w:spacing w:after="0" w:line="240" w:lineRule="auto"/>
      <w:jc w:val="thaiDistribute"/>
      <w:outlineLvl w:val="7"/>
    </w:pPr>
    <w:rPr>
      <w:rFonts w:eastAsiaTheme="majorEastAsia" w:cstheme="majorBidi"/>
      <w:i/>
      <w:iCs/>
      <w:color w:val="272727" w:themeColor="text1" w:themeTint="D8"/>
      <w:sz w:val="32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2909"/>
    <w:pPr>
      <w:keepNext/>
      <w:keepLines/>
      <w:spacing w:after="0" w:line="240" w:lineRule="auto"/>
      <w:jc w:val="thaiDistribute"/>
      <w:outlineLvl w:val="8"/>
    </w:pPr>
    <w:rPr>
      <w:rFonts w:eastAsiaTheme="majorEastAsia" w:cstheme="majorBidi"/>
      <w:color w:val="272727" w:themeColor="text1" w:themeTint="D8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C290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C2909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C2909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C2909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C2909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C2909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C2909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C2909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C2909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0C2909"/>
    <w:pPr>
      <w:spacing w:after="40" w:line="240" w:lineRule="auto"/>
      <w:contextualSpacing/>
      <w:jc w:val="thaiDistribute"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C290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C29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C29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C2909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0C2909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0C2909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0C290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2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C2909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0C2909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0C2909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bma00800</dc:creator>
  <cp:keywords/>
  <dc:description/>
  <cp:lastModifiedBy>bma04128</cp:lastModifiedBy>
  <cp:revision>13</cp:revision>
  <dcterms:created xsi:type="dcterms:W3CDTF">2024-04-11T08:56:00Z</dcterms:created>
  <dcterms:modified xsi:type="dcterms:W3CDTF">2024-04-22T03:07:00Z</dcterms:modified>
</cp:coreProperties>
</file>