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ACB6" w14:textId="1B42C19E" w:rsidR="003D1138" w:rsidRPr="003D1138" w:rsidRDefault="003D1138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9304D9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แผนพัฒนาประสิทธิภาพการให้บริการ </w:t>
      </w:r>
      <w:r w:rsidR="009304D9" w:rsidRPr="009304D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สำนักงานเขตบางเขน</w:t>
      </w:r>
      <w:r w:rsidRPr="009304D9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กรุงเทพมหานคร </w:t>
      </w: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br/>
        <w:t xml:space="preserve">งานบริการ </w:t>
      </w:r>
      <w:r w:rsidRPr="003D113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การขออนุญาตก่อสร้าง ดัดแปลงอาคาร หรือรื้อถอนอาคาร</w:t>
      </w:r>
    </w:p>
    <w:p w14:paraId="260F8D95" w14:textId="1F62B172" w:rsidR="00965A35" w:rsidRDefault="003D1138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2566</w:t>
      </w:r>
    </w:p>
    <w:p w14:paraId="6E0C8EB5" w14:textId="77777777" w:rsidR="003D1138" w:rsidRPr="003D1138" w:rsidRDefault="003D1138" w:rsidP="003D113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เหตุผลและความจำเป็น</w:t>
      </w:r>
    </w:p>
    <w:p w14:paraId="72CBAC96" w14:textId="0A606099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>กรุงเทพมหานคร ในฐานะที่เป็นเมืองหลวงของประเทศ เป็นศูนย์กลางการปกครอง การบริหารราชการ การพาณิชยกรรมและการเงินของประเทศ เป็นที่ตั้งของหน่วยงานภาครัฐและบรรษัทธุรกิจขนาดใหญ่ต่าง ๆ จึงทำให้พื้นที่ กรุงเทพมหานครเป็นที่ตั้งของอาคารต่าง ๆ มากมาย เช่น อาคารสูง อาคารขนาดใหญ่พิเศษ อาคารขนาดใหญ่หรืออาคาร อื่น ๆ เป็นต้น ซึ่งใช้ประโยชน์ในเพื่อการพาณิชยกรรม การธุรกิจ หรือการอยู่อาศัยแล้วแต่กรณี และแนวโน้มของการเติบโตทางเศรษฐกิจจะส่งผลให้กรุงเทพมหานครได้รับการพัฒนาที่ดินมากขึ้น จึงทำให้การก่อสร้าง ดัดแปลงอาคารมี จำนวนเพิ่มมากขึ้นด้วย เพื่อเป็นการสะท้อนถึงบทบาท หน้าที่ และความสำคัญของกรุงเทพมหานครในฐานะที่เป็นองค์กร ปกครองท้องถิ่นรูปแบบพิเศษซึ่งแบ่งพื้นที่การปกครองออกเป็น 50 เขต ซึ่งแต่ละเขตมีหน้าที่ ภารกิจในการให้บริการ สาธารณะกับประชาชน โดยเฉพาะอย่างยิ่งการให้บริการที่เกี่ยวข้องกับการอนุญาตก่อสร้าง ดัดแปลงอาคาร หรือรื้อถอน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อาคาร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 xml:space="preserve">ตามพระราชบัญญัติควบคุมอาคาร พ.ศ. 2522 ข้อบัญญัติกรุงเทพมหานคร เรื่อง ควบคุมอาคาร พ.ศ. 2544 การขออนุญาตเชื่อมท่อระบายน้ำฝน น้ำเสียที่ผ่านการบำบัดแล้ว เพื่อลงสู่ท่อระบายน้ำสาธารณะ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D1138">
        <w:rPr>
          <w:rFonts w:ascii="TH SarabunIT๙" w:hAnsi="TH SarabunIT๙" w:cs="TH SarabunIT๙"/>
          <w:sz w:val="32"/>
          <w:szCs w:val="32"/>
          <w:cs/>
        </w:rPr>
        <w:t>ตามข้อบัญญัติ กรุงเทพมหานคร เรื่อง ควบคุมการระบายน้ำทิ้ง พ.ศ. 2534 เพื่อการอำนวยความสะดวกกับประชาชนเป็นไปตาม พระราชบัญญัติการอำนวยความสะดวกในการพิจารณาอนุญาตทางราชการ พ.ศ. 2558</w:t>
      </w:r>
    </w:p>
    <w:p w14:paraId="71E257D1" w14:textId="3C14D416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 xml:space="preserve">กรุงเทพมหานคร ได้พัฒนาระบบศูนย์รับคำขออนุญาตของกรุงเทพมหานคร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>(</w:t>
      </w:r>
      <w:r w:rsidRPr="003D1138">
        <w:rPr>
          <w:rFonts w:ascii="TH SarabunIT๙" w:hAnsi="TH SarabunIT๙" w:cs="TH SarabunIT๙"/>
          <w:sz w:val="32"/>
          <w:szCs w:val="32"/>
        </w:rPr>
        <w:t>BMA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</w:rPr>
        <w:t>OSS)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>โดยประชาชน สามารถยื่นคำขออนุญาตผ่านระบบออนไลน์ได้ ทำให้ได้รับความสะดวก รวดเร็ว ลดขั้นตอนและลดค่าใช้จ่ายในการ เดินทางมาติดต่อราชการที่สำนักงานเขต</w:t>
      </w:r>
    </w:p>
    <w:p w14:paraId="588197B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ขอบเขตการพัฒนางานบริการ</w:t>
      </w:r>
    </w:p>
    <w:p w14:paraId="7EA6B7C6" w14:textId="28A1E66D" w:rsidR="003D1138" w:rsidRPr="003D1138" w:rsidRDefault="003D1138" w:rsidP="003D113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การขออนุญาตก่อสร้าง ดัดแปลงอาคาร หรือรื้อถอนอาคาร</w:t>
      </w:r>
    </w:p>
    <w:p w14:paraId="5CE514C6" w14:textId="456401B2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การขออนุญาตเชื่อมท่อระบายน้ำฝน น้ำเสียที่ผ่านการบำบัดแล้ว เพื่อลงสู่ท่อระบายน้ำสาธารณะ</w:t>
      </w:r>
    </w:p>
    <w:p w14:paraId="5B5AD4D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ปัญหา อุปสรรค ความยุ่งยาก(</w:t>
      </w:r>
      <w:r w:rsidRPr="003D1138">
        <w:rPr>
          <w:rFonts w:ascii="TH SarabunIT๙" w:hAnsi="TH SarabunIT๙" w:cs="TH SarabunIT๙"/>
          <w:b/>
          <w:bCs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หรือความต้องการของผู้รับบริการ</w:t>
      </w:r>
    </w:p>
    <w:p w14:paraId="46A4C919" w14:textId="77777777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ปัญหา อุปสรรค ความยุ่งยาก(</w:t>
      </w:r>
      <w:r w:rsidRPr="003D1138">
        <w:rPr>
          <w:rFonts w:ascii="TH SarabunIT๙" w:hAnsi="TH SarabunIT๙" w:cs="TH SarabunIT๙"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ที่ส่งผลทำให้ไม่สามารถสนองตอบความต้องการของผู้ขอรับ บริการได้และส่งผลกระทบในเชิงลบต่องานและองค์กร รายละเอียด ดังนี้</w:t>
      </w:r>
    </w:p>
    <w:p w14:paraId="3AC3A15E" w14:textId="1F8B7DC0" w:rsidR="003D1138" w:rsidRPr="003D1138" w:rsidRDefault="003D1138" w:rsidP="003D1138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ปัญหาทัศนคติ ค่านิยม จริยธรรมของบุคคลากรในด้านการให้บริการและวัฒนธรรมองค์กรที่ผิดเป็นอุปสรรคต่อการเปลี่ยนแปลงเพื่อพัฒนางาน</w:t>
      </w:r>
    </w:p>
    <w:p w14:paraId="7E127274" w14:textId="114502DC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ปัญหาอุปกรณ์ เครื่องมือในการดำเนินงานไม่เพียงพอ ไม่ทันสมัย ไม่เหมาะสมกับลักษณะของงานและส่งผล กระทบต่อความสำเร็จของงาน</w:t>
      </w:r>
    </w:p>
    <w:p w14:paraId="24BDCE25" w14:textId="14C629F9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ปัญหาความล่าช้าของการดำเนินงานในแต่ละขั้นตอนซึ่งส่งผลต่อเวลาโดยรวมที่แล้วเสร็จจนกระทบต่อการ ดำเนินงานของผู้ขอรับบริการ</w:t>
      </w:r>
    </w:p>
    <w:p w14:paraId="209A1A9D" w14:textId="1812655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ปัญหารายละเอียด ขั้นตอน หลักเกณฑ์ต่างๆ ของกฎหมายมีมาก ทำให้ผู้ขอรับบริการยากต่อการเข้าใจ รายละเอียดและขั้นตอน หลักเกณฑ์ต่างๆ</w:t>
      </w:r>
    </w:p>
    <w:p w14:paraId="002073CF" w14:textId="544938BC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ปัญหาอันเนื่องมาจากวิธีการและการให้บริการของเจ้าหน้าที่ล้าสมัย ล่าช้าและไม่ประทับใจ</w:t>
      </w:r>
    </w:p>
    <w:p w14:paraId="0E977FDB" w14:textId="6510AE40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F9C835" w14:textId="3587BDE9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8D7188" w14:textId="77777777" w:rsidR="00D524D5" w:rsidRDefault="00D524D5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0D469E" w14:textId="77777777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4 แนวทาง และวิธีการแก้ไขปัญหา</w:t>
      </w:r>
    </w:p>
    <w:p w14:paraId="3C5B1382" w14:textId="5E3EC00F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แนวทางการดำเนินงานเพื่อแก้ไขปัญหาในด้านการให้บริการ การอนุญาตก่อสร้าง ดัดแปลงอาคาร หรือรื้อ ถอนอาคาร และการขออนุญาตเชื่อมท่อระบายน้ำฝน น้ำเสียที่ผ่านการบำบัดแล้ว เพื่อลงสู่ท่อระบายน้ำ ดังนี้</w:t>
      </w:r>
    </w:p>
    <w:p w14:paraId="0D0842AA" w14:textId="78DC4674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นำระบบศูนย์รับคำขออนุญาตของกรุงเทพมหานคร (</w:t>
      </w:r>
      <w:r w:rsidRPr="003D1138">
        <w:rPr>
          <w:rFonts w:ascii="TH SarabunIT๙" w:hAnsi="TH SarabunIT๙" w:cs="TH SarabunIT๙"/>
          <w:sz w:val="32"/>
          <w:szCs w:val="32"/>
        </w:rPr>
        <w:t xml:space="preserve">BMA OSS) </w:t>
      </w:r>
      <w:r w:rsidRPr="003D1138">
        <w:rPr>
          <w:rFonts w:ascii="TH SarabunIT๙" w:hAnsi="TH SarabunIT๙" w:cs="TH SarabunIT๙"/>
          <w:sz w:val="32"/>
          <w:szCs w:val="32"/>
          <w:cs/>
        </w:rPr>
        <w:t>ซึ่งเป็นช่องทางออนไลน์มาให้บริการกับ ประชาชน ซึ่งระบบนี้อำนวยความสะดวกในการยื่นคำขอ เอกสาร หลักฐานต่างๆ ในรูปแบบไฟได้ตลอดเวลา (24 ชั่วโมง) และสามารถติดตามสถานะการดำเนินงานในแต่ละขั้นตอน และชำระค่าธรรมเนียมผ่านระบบได้อย่างรวดเร็ว โดยไม่ต้อง เดินทางมายังสำนักงานเขต</w:t>
      </w:r>
    </w:p>
    <w:p w14:paraId="10F21E78" w14:textId="37B36952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จัดหาอุปกรณ์เสริม เครื่องมือในการดำเนินงานให้เพียงพอ เหมาะสมและทันสมัย</w:t>
      </w:r>
    </w:p>
    <w:p w14:paraId="768241C6" w14:textId="2E7ACA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ให้การอบรมกับเจ้าหน้าที่ที่เกี่ยวข้องในการให้บริการ และจัดทำเอกสารประกอบคำอธิบายในการยื่นขออนุญาต</w:t>
      </w:r>
    </w:p>
    <w:p w14:paraId="01CD0C97" w14:textId="71CF083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ลดขั้นตอนการดำเนินงานที่ไม่จำเป็นลง</w:t>
      </w:r>
    </w:p>
    <w:p w14:paraId="3268A372" w14:textId="77777777" w:rsidR="003D1138" w:rsidRPr="003D1138" w:rsidRDefault="003D1138" w:rsidP="003D113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5 ผลลัพธ์ของการดำเนินการ</w:t>
      </w:r>
    </w:p>
    <w:p w14:paraId="735314CB" w14:textId="154ACE0A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ผู้รับบริการได้รับความสะดวก รวดเร็ว ลดค่าใช้จ่าย</w:t>
      </w:r>
    </w:p>
    <w:p w14:paraId="5551B26C" w14:textId="085234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ลดระยะเวลาการติดต่อราชการ โดยผู้รับบริการไม่ต้องมาที่สำนักงานเขต</w:t>
      </w:r>
    </w:p>
    <w:p w14:paraId="2173D293" w14:textId="4BCAA691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ทำให้กรุงเทพมหานครมีภาพลักษณ์ที่ดี เป็นองค์กรที่ทันสมัย</w:t>
      </w:r>
    </w:p>
    <w:sectPr w:rsidR="003D1138" w:rsidRPr="003D1138" w:rsidSect="00D524D5">
      <w:headerReference w:type="even" r:id="rId7"/>
      <w:pgSz w:w="11906" w:h="16838" w:code="9"/>
      <w:pgMar w:top="851" w:right="1134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E8DCF" w14:textId="77777777" w:rsidR="003D4B15" w:rsidRDefault="003D4B15" w:rsidP="003D1138">
      <w:pPr>
        <w:spacing w:after="0" w:line="240" w:lineRule="auto"/>
      </w:pPr>
      <w:r>
        <w:separator/>
      </w:r>
    </w:p>
  </w:endnote>
  <w:endnote w:type="continuationSeparator" w:id="0">
    <w:p w14:paraId="7FD1B22B" w14:textId="77777777" w:rsidR="003D4B15" w:rsidRDefault="003D4B15" w:rsidP="003D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156D" w14:textId="77777777" w:rsidR="003D4B15" w:rsidRDefault="003D4B15" w:rsidP="003D1138">
      <w:pPr>
        <w:spacing w:after="0" w:line="240" w:lineRule="auto"/>
      </w:pPr>
      <w:r>
        <w:separator/>
      </w:r>
    </w:p>
  </w:footnote>
  <w:footnote w:type="continuationSeparator" w:id="0">
    <w:p w14:paraId="7E4D4024" w14:textId="77777777" w:rsidR="003D4B15" w:rsidRDefault="003D4B15" w:rsidP="003D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941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6F16F2" w14:textId="163550B9" w:rsidR="00D524D5" w:rsidRDefault="00D524D5">
        <w:pPr>
          <w:pStyle w:val="a3"/>
          <w:jc w:val="center"/>
        </w:pPr>
        <w:r w:rsidRPr="00D524D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524D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524D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2A6E9E06" w14:textId="77777777" w:rsidR="00D524D5" w:rsidRDefault="00D524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38"/>
    <w:rsid w:val="000E30F0"/>
    <w:rsid w:val="002F6D2F"/>
    <w:rsid w:val="0037204B"/>
    <w:rsid w:val="003D1138"/>
    <w:rsid w:val="003D4B15"/>
    <w:rsid w:val="00866387"/>
    <w:rsid w:val="009304D9"/>
    <w:rsid w:val="00933E01"/>
    <w:rsid w:val="00965A35"/>
    <w:rsid w:val="00D524D5"/>
    <w:rsid w:val="00D92D30"/>
    <w:rsid w:val="00E2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23123"/>
  <w15:chartTrackingRefBased/>
  <w15:docId w15:val="{D48DE009-39F1-4C5A-867B-8AE7C719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D1138"/>
  </w:style>
  <w:style w:type="paragraph" w:styleId="a5">
    <w:name w:val="footer"/>
    <w:basedOn w:val="a"/>
    <w:link w:val="a6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D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4AF8-7198-481B-A9CA-9ADFC8CC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Thunyaluck Benjataweep</dc:creator>
  <cp:keywords/>
  <dc:description/>
  <cp:lastModifiedBy>User</cp:lastModifiedBy>
  <cp:revision>2</cp:revision>
  <dcterms:created xsi:type="dcterms:W3CDTF">2023-05-21T08:51:00Z</dcterms:created>
  <dcterms:modified xsi:type="dcterms:W3CDTF">2023-05-21T08:51:00Z</dcterms:modified>
</cp:coreProperties>
</file>