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8E6" w:rsidRPr="008C5351" w:rsidRDefault="008C5351" w:rsidP="008C5351">
      <w:pPr>
        <w:jc w:val="center"/>
        <w:rPr>
          <w:rFonts w:asciiTheme="majorBidi" w:hAnsiTheme="majorBidi" w:cstheme="majorBidi"/>
          <w:sz w:val="44"/>
          <w:szCs w:val="44"/>
        </w:rPr>
      </w:pPr>
      <w:r w:rsidRPr="008C5351">
        <w:rPr>
          <w:rFonts w:asciiTheme="majorBidi" w:hAnsiTheme="majorBidi" w:cstheme="majorBidi" w:hint="cs"/>
          <w:sz w:val="44"/>
          <w:szCs w:val="44"/>
          <w:cs/>
        </w:rPr>
        <w:t>ข้อมูลรายได้ค่าปรับผู้ละเมิด พ.ร.บ. รักษาความสะอาดฯ</w:t>
      </w:r>
    </w:p>
    <w:p w:rsidR="008C5351" w:rsidRPr="008C5351" w:rsidRDefault="008C5351" w:rsidP="008C5351">
      <w:pPr>
        <w:jc w:val="center"/>
        <w:rPr>
          <w:rFonts w:asciiTheme="majorBidi" w:hAnsiTheme="majorBidi" w:cstheme="majorBidi"/>
          <w:sz w:val="44"/>
          <w:szCs w:val="44"/>
        </w:rPr>
      </w:pPr>
      <w:r w:rsidRPr="008C5351">
        <w:rPr>
          <w:rFonts w:asciiTheme="majorBidi" w:hAnsiTheme="majorBidi" w:cstheme="majorBidi" w:hint="cs"/>
          <w:sz w:val="44"/>
          <w:szCs w:val="44"/>
          <w:cs/>
        </w:rPr>
        <w:t>ประจำปีงบประมาณ พ.ศ. 2568 สำนักงานเขตบางกอกน้อย</w:t>
      </w:r>
    </w:p>
    <w:p w:rsidR="008C5351" w:rsidRDefault="008C5351" w:rsidP="008C5351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205"/>
        <w:gridCol w:w="1290"/>
        <w:gridCol w:w="1134"/>
        <w:gridCol w:w="1276"/>
        <w:gridCol w:w="1118"/>
      </w:tblGrid>
      <w:tr w:rsidR="008C5351" w:rsidTr="008C5351">
        <w:tc>
          <w:tcPr>
            <w:tcW w:w="5382" w:type="dxa"/>
            <w:vMerge w:val="restart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3771" w:type="dxa"/>
            <w:gridSpan w:val="3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528" w:type="dxa"/>
            <w:gridSpan w:val="3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</w:tr>
      <w:tr w:rsidR="008C5351" w:rsidTr="008C5351">
        <w:tc>
          <w:tcPr>
            <w:tcW w:w="5382" w:type="dxa"/>
            <w:vMerge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3771" w:type="dxa"/>
            <w:gridSpan w:val="3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ตุลาคม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ธันวาคม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2567</w:t>
            </w:r>
          </w:p>
        </w:tc>
        <w:tc>
          <w:tcPr>
            <w:tcW w:w="3528" w:type="dxa"/>
            <w:gridSpan w:val="3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มีนาคม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2568</w:t>
            </w:r>
          </w:p>
        </w:tc>
      </w:tr>
      <w:tr w:rsidR="008C5351" w:rsidTr="008C5351">
        <w:tc>
          <w:tcPr>
            <w:tcW w:w="5382" w:type="dxa"/>
            <w:vMerge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276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1205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290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34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1276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18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มีนาคม</w:t>
            </w:r>
          </w:p>
        </w:tc>
      </w:tr>
      <w:tr w:rsidR="008C5351" w:rsidTr="008C5351">
        <w:tc>
          <w:tcPr>
            <w:tcW w:w="5382" w:type="dxa"/>
          </w:tcPr>
          <w:p w:rsidR="008C5351" w:rsidRDefault="008C5351" w:rsidP="008C5351">
            <w:pPr>
              <w:jc w:val="both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ค่าปรับผู้กระทำผิดตาม พ.ร.บ.รักษาความสะอาดรักความเป็นระเบียบเรียบร้อยของบ้านเมือง พ.ศ. 2535 และแก้ไขเพิ่มเติมฉบับที่สอง พ.ศ. 2560</w:t>
            </w:r>
          </w:p>
        </w:tc>
        <w:tc>
          <w:tcPr>
            <w:tcW w:w="1276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47,000</w:t>
            </w:r>
          </w:p>
        </w:tc>
        <w:tc>
          <w:tcPr>
            <w:tcW w:w="1205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70,400</w:t>
            </w:r>
          </w:p>
        </w:tc>
        <w:tc>
          <w:tcPr>
            <w:tcW w:w="1290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57,900</w:t>
            </w:r>
          </w:p>
        </w:tc>
        <w:tc>
          <w:tcPr>
            <w:tcW w:w="1134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84,700</w:t>
            </w:r>
          </w:p>
        </w:tc>
        <w:tc>
          <w:tcPr>
            <w:tcW w:w="1276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63,000</w:t>
            </w:r>
          </w:p>
        </w:tc>
        <w:tc>
          <w:tcPr>
            <w:tcW w:w="1118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75,900</w:t>
            </w:r>
          </w:p>
        </w:tc>
      </w:tr>
      <w:tr w:rsidR="008C5351" w:rsidTr="008C5351">
        <w:tc>
          <w:tcPr>
            <w:tcW w:w="5382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ค่าปรับอื่น ๆ</w:t>
            </w:r>
          </w:p>
        </w:tc>
        <w:tc>
          <w:tcPr>
            <w:tcW w:w="1276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290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118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8C5351" w:rsidTr="001A3C34">
        <w:tc>
          <w:tcPr>
            <w:tcW w:w="5382" w:type="dxa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771" w:type="dxa"/>
            <w:gridSpan w:val="3"/>
          </w:tcPr>
          <w:p w:rsidR="008C5351" w:rsidRDefault="008C5351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175,300</w:t>
            </w:r>
          </w:p>
        </w:tc>
        <w:tc>
          <w:tcPr>
            <w:tcW w:w="3528" w:type="dxa"/>
            <w:gridSpan w:val="3"/>
          </w:tcPr>
          <w:p w:rsidR="008C5351" w:rsidRDefault="004F7BB2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223,800</w:t>
            </w:r>
          </w:p>
        </w:tc>
      </w:tr>
      <w:tr w:rsidR="004F7BB2" w:rsidTr="00CE375E">
        <w:tc>
          <w:tcPr>
            <w:tcW w:w="5382" w:type="dxa"/>
          </w:tcPr>
          <w:p w:rsidR="004F7BB2" w:rsidRDefault="004F7BB2" w:rsidP="008C535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299" w:type="dxa"/>
            <w:gridSpan w:val="6"/>
          </w:tcPr>
          <w:p w:rsidR="004F7BB2" w:rsidRDefault="004F7BB2" w:rsidP="008C535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499,100,</w:t>
            </w:r>
          </w:p>
        </w:tc>
      </w:tr>
    </w:tbl>
    <w:p w:rsidR="008C5351" w:rsidRPr="008C5351" w:rsidRDefault="008C5351" w:rsidP="008C535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sectPr w:rsidR="008C5351" w:rsidRPr="008C5351" w:rsidSect="008C5351">
      <w:pgSz w:w="16838" w:h="11906" w:orient="landscape"/>
      <w:pgMar w:top="1440" w:right="1440" w:bottom="1440" w:left="17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51"/>
    <w:rsid w:val="002078E6"/>
    <w:rsid w:val="004F7BB2"/>
    <w:rsid w:val="008C5351"/>
    <w:rsid w:val="00A1734A"/>
    <w:rsid w:val="00BF5F2C"/>
    <w:rsid w:val="00C56CA1"/>
    <w:rsid w:val="00F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7D9E6"/>
  <w15:chartTrackingRefBased/>
  <w15:docId w15:val="{83D6AC9D-0A72-6243-AFF4-AEC53B8B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8C53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3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35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C53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C535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C535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C53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C535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C5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C53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C5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C5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35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C53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C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C53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C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C5351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3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C5351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535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C53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ผอ.เขตบางกอกน้อย</dc:creator>
  <cp:keywords/>
  <dc:description/>
  <cp:lastModifiedBy>ผอ.เขตบางกอกน้อย</cp:lastModifiedBy>
  <cp:revision>1</cp:revision>
  <dcterms:created xsi:type="dcterms:W3CDTF">2025-05-01T06:04:00Z</dcterms:created>
  <dcterms:modified xsi:type="dcterms:W3CDTF">2025-05-01T06:16:00Z</dcterms:modified>
</cp:coreProperties>
</file>