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134D0" w14:textId="75ABBC24" w:rsidR="007D200A" w:rsidRDefault="00F25BB8" w:rsidP="009B2CA9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7D200A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840213E" wp14:editId="5F4811C7">
            <wp:simplePos x="0" y="0"/>
            <wp:positionH relativeFrom="column">
              <wp:posOffset>-26670</wp:posOffset>
            </wp:positionH>
            <wp:positionV relativeFrom="paragraph">
              <wp:posOffset>-232410</wp:posOffset>
            </wp:positionV>
            <wp:extent cx="565150" cy="685800"/>
            <wp:effectExtent l="0" t="0" r="6350" b="0"/>
            <wp:wrapNone/>
            <wp:docPr id="2" name="รูปภาพ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3D910" w14:textId="77777777" w:rsidR="007D200A" w:rsidRPr="00E614D8" w:rsidRDefault="007D200A" w:rsidP="007D200A">
      <w:pPr>
        <w:pStyle w:val="a3"/>
        <w:rPr>
          <w:rFonts w:ascii="TH SarabunIT๙" w:hAnsi="TH SarabunIT๙" w:cs="TH SarabunIT๙"/>
          <w:b/>
          <w:bCs/>
        </w:rPr>
      </w:pPr>
      <w:r w:rsidRPr="00E614D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</w:t>
      </w:r>
      <w:r w:rsidRPr="00E614D8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Pr="00E614D8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</w:t>
      </w:r>
      <w:r w:rsidRPr="00E614D8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  <w:r>
        <w:rPr>
          <w:rFonts w:ascii="TH SarabunIT๙" w:hAnsi="TH SarabunIT๙" w:cs="TH SarabunIT๙"/>
          <w:b/>
          <w:bCs/>
        </w:rPr>
        <w:t xml:space="preserve">     </w:t>
      </w:r>
    </w:p>
    <w:p w14:paraId="35CB4249" w14:textId="77777777" w:rsidR="007D200A" w:rsidRPr="00E614D8" w:rsidRDefault="007D200A" w:rsidP="007D200A">
      <w:pPr>
        <w:tabs>
          <w:tab w:val="right" w:pos="9000"/>
        </w:tabs>
        <w:rPr>
          <w:rFonts w:ascii="TH SarabunIT๙" w:hAnsi="TH SarabunIT๙" w:cs="TH SarabunIT๙"/>
          <w:u w:val="dotted"/>
        </w:rPr>
      </w:pPr>
      <w:r w:rsidRPr="00E32757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E614D8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ฝ่ายการคลัง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โทร.558</w:t>
      </w:r>
      <w:r>
        <w:rPr>
          <w:rFonts w:ascii="TH SarabunIT๙" w:hAnsi="TH SarabunIT๙" w:cs="TH SarabunIT๙"/>
          <w:sz w:val="32"/>
          <w:szCs w:val="32"/>
          <w:u w:val="dotted"/>
        </w:rPr>
        <w:t>3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   </w:t>
      </w:r>
    </w:p>
    <w:p w14:paraId="51BAAD94" w14:textId="6EC52B30" w:rsidR="007D200A" w:rsidRPr="001B7D34" w:rsidRDefault="007D200A" w:rsidP="007D200A">
      <w:pPr>
        <w:tabs>
          <w:tab w:val="left" w:pos="4219"/>
          <w:tab w:val="right" w:pos="9000"/>
        </w:tabs>
        <w:rPr>
          <w:rFonts w:ascii="TH SarabunIT๙" w:hAnsi="TH SarabunIT๙" w:cs="TH SarabunIT๙"/>
          <w:sz w:val="33"/>
          <w:szCs w:val="33"/>
          <w:u w:val="dotted"/>
        </w:rPr>
      </w:pPr>
      <w:r w:rsidRPr="00E32757">
        <w:rPr>
          <w:rFonts w:ascii="TH SarabunIT๙" w:hAnsi="TH SarabunIT๙" w:cs="TH SarabunIT๙"/>
          <w:b/>
          <w:bCs/>
          <w:sz w:val="34"/>
          <w:szCs w:val="34"/>
          <w:cs/>
        </w:rPr>
        <w:t>ที่</w:t>
      </w:r>
      <w:r w:rsidRPr="001B7D34">
        <w:rPr>
          <w:rFonts w:ascii="TH SarabunIT๙" w:hAnsi="TH SarabunIT๙" w:cs="TH SarabunIT๙"/>
          <w:sz w:val="33"/>
          <w:szCs w:val="33"/>
          <w:u w:val="dotted"/>
          <w:cs/>
        </w:rPr>
        <w:t xml:space="preserve">  </w:t>
      </w:r>
      <w:proofErr w:type="spellStart"/>
      <w:r w:rsidRPr="00AC0973">
        <w:rPr>
          <w:rFonts w:ascii="TH SarabunIT๙" w:hAnsi="TH SarabunIT๙" w:cs="TH SarabunIT๙"/>
          <w:sz w:val="32"/>
          <w:szCs w:val="32"/>
          <w:u w:val="dotted"/>
          <w:cs/>
        </w:rPr>
        <w:t>กท</w:t>
      </w:r>
      <w:proofErr w:type="spellEnd"/>
      <w:r w:rsidRPr="00AC0973">
        <w:rPr>
          <w:rFonts w:ascii="TH SarabunIT๙" w:hAnsi="TH SarabunIT๙" w:cs="TH SarabunIT๙"/>
          <w:sz w:val="32"/>
          <w:szCs w:val="32"/>
          <w:u w:val="dotted"/>
          <w:cs/>
        </w:rPr>
        <w:t xml:space="preserve"> 8808/</w:t>
      </w:r>
      <w:r w:rsidRPr="001B7D34">
        <w:rPr>
          <w:rFonts w:ascii="TH SarabunIT๙" w:hAnsi="TH SarabunIT๙" w:cs="TH SarabunIT๙"/>
          <w:sz w:val="33"/>
          <w:szCs w:val="33"/>
          <w:u w:val="dotted"/>
          <w:cs/>
        </w:rPr>
        <w:tab/>
      </w:r>
      <w:r w:rsidRPr="00403246">
        <w:rPr>
          <w:rFonts w:ascii="TH SarabunIT๙" w:hAnsi="TH SarabunIT๙" w:cs="TH SarabunIT๙"/>
          <w:b/>
          <w:bCs/>
          <w:sz w:val="33"/>
          <w:szCs w:val="33"/>
          <w:cs/>
        </w:rPr>
        <w:t>วันที่</w:t>
      </w:r>
      <w:r>
        <w:rPr>
          <w:rFonts w:ascii="TH SarabunIT๙" w:hAnsi="TH SarabunIT๙" w:cs="TH SarabunIT๙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2846B2">
        <w:rPr>
          <w:rFonts w:ascii="TH SarabunIT๙" w:hAnsi="TH SarabunIT๙" w:cs="TH SarabunIT๙" w:hint="cs"/>
          <w:sz w:val="33"/>
          <w:szCs w:val="33"/>
          <w:u w:val="dotted"/>
          <w:cs/>
        </w:rPr>
        <w:t>1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846B2">
        <w:rPr>
          <w:rFonts w:ascii="TH SarabunIT๙" w:hAnsi="TH SarabunIT๙" w:cs="TH SarabunIT๙" w:hint="cs"/>
          <w:sz w:val="32"/>
          <w:szCs w:val="32"/>
          <w:u w:val="dotted"/>
          <w:cs/>
        </w:rPr>
        <w:t>เ</w:t>
      </w:r>
      <w:r w:rsidR="002846B2">
        <w:rPr>
          <w:rFonts w:ascii="TH SarabunIT๙" w:hAnsi="TH SarabunIT๙" w:cs="TH SarabunIT๙" w:hint="cs"/>
          <w:sz w:val="33"/>
          <w:szCs w:val="33"/>
          <w:u w:val="dotted"/>
          <w:cs/>
        </w:rPr>
        <w:t>มษายน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256</w:t>
      </w:r>
      <w:r w:rsidR="00D91388">
        <w:rPr>
          <w:rFonts w:ascii="TH SarabunIT๙" w:hAnsi="TH SarabunIT๙" w:cs="TH SarabunIT๙" w:hint="cs"/>
          <w:sz w:val="33"/>
          <w:szCs w:val="33"/>
          <w:u w:val="dotted"/>
          <w:cs/>
        </w:rPr>
        <w:t>7</w:t>
      </w:r>
      <w:r w:rsidRPr="001B7D34">
        <w:rPr>
          <w:rFonts w:ascii="TH SarabunIT๙" w:hAnsi="TH SarabunIT๙" w:cs="TH SarabunIT๙"/>
          <w:sz w:val="33"/>
          <w:szCs w:val="33"/>
          <w:u w:val="dotted"/>
          <w:cs/>
        </w:rPr>
        <w:tab/>
      </w:r>
      <w:r>
        <w:rPr>
          <w:rFonts w:ascii="TH SarabunIT๙" w:hAnsi="TH SarabunIT๙" w:cs="TH SarabunIT๙"/>
          <w:sz w:val="33"/>
          <w:szCs w:val="33"/>
          <w:u w:val="dotted"/>
        </w:rPr>
        <w:t xml:space="preserve"> </w:t>
      </w:r>
    </w:p>
    <w:p w14:paraId="01A1F66A" w14:textId="0DD38666" w:rsidR="007D200A" w:rsidRDefault="007D200A" w:rsidP="007D200A">
      <w:pPr>
        <w:tabs>
          <w:tab w:val="left" w:pos="4219"/>
          <w:tab w:val="right" w:pos="9000"/>
        </w:tabs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32757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>
        <w:rPr>
          <w:rFonts w:ascii="TH SarabunIT๙" w:hAnsi="TH SarabunIT๙" w:cs="TH SarabunIT๙"/>
          <w:sz w:val="33"/>
          <w:szCs w:val="33"/>
          <w:u w:val="dotted"/>
          <w:cs/>
        </w:rPr>
        <w:t xml:space="preserve">  </w:t>
      </w:r>
      <w:r w:rsidR="008E40EB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รายงานการดำเนินงานเกี่ยวกับการประเมินคุณธรรมและความโปร่งใสฯ (</w:t>
      </w:r>
      <w:r w:rsidR="008E40EB">
        <w:rPr>
          <w:rFonts w:ascii="TH SarabunIT๙" w:hAnsi="TH SarabunIT๙" w:cs="TH SarabunIT๙"/>
          <w:sz w:val="32"/>
          <w:szCs w:val="32"/>
          <w:u w:val="dotted"/>
        </w:rPr>
        <w:t>O1</w:t>
      </w:r>
      <w:r w:rsidR="002846B2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8E40EB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8E40E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76E659" w14:textId="584A1EA7" w:rsidR="007D200A" w:rsidRDefault="007D200A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rPr>
          <w:rFonts w:ascii="TH SarabunIT๙" w:hAnsi="TH SarabunIT๙" w:cs="TH SarabunIT๙"/>
        </w:rPr>
      </w:pPr>
      <w:r w:rsidRPr="00AC0973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</w:t>
      </w:r>
      <w:r w:rsidR="008E40EB">
        <w:rPr>
          <w:rFonts w:ascii="TH SarabunIT๙" w:hAnsi="TH SarabunIT๙" w:cs="TH SarabunIT๙" w:hint="cs"/>
          <w:cs/>
        </w:rPr>
        <w:t>ผู้อำนวยการเขตทุ่งครุ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56FB3C3" w14:textId="767A24BB" w:rsidR="007D200A" w:rsidRDefault="007D200A" w:rsidP="007D200A">
      <w:p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การประเมินคุณธรรมและความโปรงใสในการดำเนินงานของหน่วยงานภาครัฐ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0EB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8E40EB">
        <w:rPr>
          <w:rFonts w:ascii="TH SarabunIT๙" w:hAnsi="TH SarabunIT๙" w:cs="TH SarabunIT๙"/>
          <w:spacing w:val="-4"/>
          <w:sz w:val="32"/>
          <w:szCs w:val="32"/>
        </w:rPr>
        <w:t>ITA</w:t>
      </w:r>
      <w:r w:rsidR="008E40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           </w:t>
      </w:r>
      <w:r w:rsidRPr="00476B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76B6E">
        <w:rPr>
          <w:rFonts w:ascii="TH SarabunIT๙" w:hAnsi="TH SarabunIT๙" w:cs="TH SarabunIT๙"/>
          <w:spacing w:val="-4"/>
          <w:sz w:val="32"/>
          <w:szCs w:val="32"/>
        </w:rPr>
        <w:t xml:space="preserve">OIT </w:t>
      </w:r>
      <w:r w:rsidRPr="00476B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</w:t>
      </w:r>
      <w:r w:rsidRPr="00476B6E">
        <w:rPr>
          <w:rFonts w:ascii="TH SarabunIT๙" w:hAnsi="TH SarabunIT๙" w:cs="TH SarabunIT๙"/>
          <w:spacing w:val="-4"/>
          <w:sz w:val="32"/>
          <w:szCs w:val="32"/>
        </w:rPr>
        <w:t>O</w:t>
      </w:r>
      <w:r w:rsidR="008E40EB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D91388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476B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E40EB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ให้รายงานผลการใช้จ่ายงบประมาณ</w:t>
      </w:r>
      <w:r w:rsidR="00D913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รอบ 6 เดือนแรกของปีงบประมาณ พ.ศ. 2567 </w:t>
      </w:r>
      <w:r w:rsidR="00C21D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 w:rsidR="00D91388">
        <w:rPr>
          <w:rFonts w:ascii="TH SarabunIT๙" w:hAnsi="TH SarabunIT๙" w:cs="TH SarabunIT๙" w:hint="cs"/>
          <w:spacing w:val="-4"/>
          <w:sz w:val="32"/>
          <w:szCs w:val="32"/>
          <w:cs/>
        </w:rPr>
        <w:t>(ต.ค.2566 - มีนาคม 2567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 xml:space="preserve"> ให้ผู้อำนวยการเขตทราบ นั้น</w:t>
      </w:r>
    </w:p>
    <w:p w14:paraId="0A47A6D6" w14:textId="759CCCF5" w:rsidR="007D200A" w:rsidRDefault="007D200A" w:rsidP="008E40EB">
      <w:pPr>
        <w:ind w:left="142" w:right="-23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EB">
        <w:rPr>
          <w:rFonts w:ascii="TH SarabunIT๙" w:hAnsi="TH SarabunIT๙" w:cs="TH SarabunIT๙"/>
          <w:sz w:val="32"/>
          <w:szCs w:val="32"/>
          <w:cs/>
        </w:rPr>
        <w:tab/>
      </w:r>
      <w:r w:rsidR="008E40EB">
        <w:rPr>
          <w:rFonts w:ascii="TH SarabunIT๙" w:hAnsi="TH SarabunIT๙" w:cs="TH SarabunIT๙" w:hint="cs"/>
          <w:sz w:val="32"/>
          <w:szCs w:val="32"/>
          <w:cs/>
        </w:rPr>
        <w:t xml:space="preserve">ฝ่ายการคลัง ดำเนินการเรียบร้อยแล้ว ดังนี้ </w:t>
      </w:r>
    </w:p>
    <w:p w14:paraId="1B6FD48F" w14:textId="412BF14B" w:rsidR="008E40EB" w:rsidRDefault="008E40EB" w:rsidP="008E40EB">
      <w:pPr>
        <w:pStyle w:val="a6"/>
        <w:numPr>
          <w:ilvl w:val="0"/>
          <w:numId w:val="1"/>
        </w:num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แผนการใช้จ่ายจ่ายงบประมาณ </w:t>
      </w:r>
      <w:r w:rsidR="00D9138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สำนักงานเขตทุ่งครุ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D9138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4408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5BEAEA" w14:textId="77777777" w:rsidR="00C21DCE" w:rsidRDefault="008E40EB" w:rsidP="00C21DCE">
      <w:pPr>
        <w:pStyle w:val="a6"/>
        <w:numPr>
          <w:ilvl w:val="0"/>
          <w:numId w:val="1"/>
        </w:numPr>
        <w:ind w:left="1797" w:right="-23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รายงานผลการใช้จ่ายงบประมาณรอบ 6 เดือนแรกของปีงบประมาณ พ.ศ. 256</w:t>
      </w:r>
      <w:r w:rsidR="00D9138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585C02B5" w14:textId="46E02394" w:rsidR="008E40EB" w:rsidRPr="00C21DCE" w:rsidRDefault="008E40EB" w:rsidP="00C21DCE">
      <w:pPr>
        <w:spacing w:after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C21DCE">
        <w:rPr>
          <w:rFonts w:ascii="TH SarabunIT๙" w:hAnsi="TH SarabunIT๙" w:cs="TH SarabunIT๙" w:hint="cs"/>
          <w:sz w:val="32"/>
          <w:szCs w:val="32"/>
          <w:cs/>
        </w:rPr>
        <w:t>(1 ตุลาคม 2566 ถึงวันที่ 31 มีนาคม 256</w:t>
      </w:r>
      <w:r w:rsidR="00D91388" w:rsidRPr="00C21DC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21D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21D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D80F9E" w14:textId="1D4ECDD8" w:rsidR="007D200A" w:rsidRDefault="007D200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5A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5AEE"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="008E40EB">
        <w:rPr>
          <w:rFonts w:ascii="TH SarabunIT๙" w:hAnsi="TH SarabunIT๙" w:cs="TH SarabunIT๙" w:hint="cs"/>
          <w:sz w:val="32"/>
          <w:szCs w:val="32"/>
          <w:cs/>
        </w:rPr>
        <w:t>ดพิจารณา พร้อมนี้ ได้แนบรายงานตามข้อ 2 มาด้วยแล้ว</w:t>
      </w:r>
    </w:p>
    <w:p w14:paraId="479D050B" w14:textId="63273FC3" w:rsidR="004070BA" w:rsidRDefault="0046390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3C61346" wp14:editId="4DC88BC7">
            <wp:extent cx="3323975" cy="5792605"/>
            <wp:effectExtent l="3810" t="0" r="0" b="0"/>
            <wp:docPr id="940591924" name="รูปภาพ 1" descr="รูปภาพประกอบด้วย ข้อความ, ลายมือ, หมึก, เอกสา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91924" name="รูปภาพ 1" descr="รูปภาพประกอบด้วย ข้อความ, ลายมือ, หมึก, เอกสาร&#10;&#10;คำอธิบายที่สร้างโดยอัตโนมัติ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0" t="15827" r="23504" b="267"/>
                    <a:stretch/>
                  </pic:blipFill>
                  <pic:spPr bwMode="auto">
                    <a:xfrm rot="16200000">
                      <a:off x="0" y="0"/>
                      <a:ext cx="3330430" cy="5803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8B9FA" w14:textId="77777777" w:rsidR="004070BA" w:rsidRDefault="004070BA" w:rsidP="007D20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B8461" w14:textId="76B0601F" w:rsidR="004070BA" w:rsidRP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F5F">
        <w:rPr>
          <w:rFonts w:ascii="TH SarabunPSK" w:hAnsi="TH SarabunPSK" w:cs="TH SarabunPSK"/>
          <w:sz w:val="32"/>
          <w:szCs w:val="32"/>
          <w:cs/>
        </w:rPr>
        <w:lastRenderedPageBreak/>
        <w:t>ระบบบงานงบประมาณ</w:t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  <w:t xml:space="preserve">รายงานสรุปการใช้จ่ายเงินงบประมาณรายจ่าย ระดับหน่วยงาน </w:t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  <w:t xml:space="preserve">หน้าที่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57F5F">
        <w:rPr>
          <w:rFonts w:ascii="TH SarabunPSK" w:hAnsi="TH SarabunPSK" w:cs="TH SarabunPSK"/>
          <w:sz w:val="32"/>
          <w:szCs w:val="32"/>
        </w:rPr>
        <w:t xml:space="preserve">: 1 / 1 </w:t>
      </w:r>
    </w:p>
    <w:p w14:paraId="0A92E5B0" w14:textId="662A50DE" w:rsid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F5F">
        <w:rPr>
          <w:rFonts w:ascii="TH SarabunPSK" w:hAnsi="TH SarabunPSK" w:cs="TH SarabunPSK"/>
          <w:sz w:val="32"/>
          <w:szCs w:val="32"/>
          <w:cs/>
        </w:rPr>
        <w:t xml:space="preserve">รหัสรายงาน </w:t>
      </w:r>
      <w:r w:rsidRPr="00057F5F">
        <w:rPr>
          <w:rFonts w:ascii="TH SarabunPSK" w:hAnsi="TH SarabunPSK" w:cs="TH SarabunPSK"/>
          <w:sz w:val="32"/>
          <w:szCs w:val="32"/>
        </w:rPr>
        <w:t>: REP_BUD_</w:t>
      </w:r>
      <w:r w:rsidR="002846B2">
        <w:rPr>
          <w:rFonts w:ascii="TH SarabunPSK" w:hAnsi="TH SarabunPSK" w:cs="TH SarabunPSK"/>
          <w:sz w:val="32"/>
          <w:szCs w:val="32"/>
        </w:rPr>
        <w:t>016</w:t>
      </w:r>
      <w:r w:rsidRPr="00057F5F">
        <w:rPr>
          <w:rFonts w:ascii="TH SarabunPSK" w:hAnsi="TH SarabunPSK" w:cs="TH SarabunPSK"/>
          <w:sz w:val="32"/>
          <w:szCs w:val="32"/>
        </w:rPr>
        <w:t>_1_</w:t>
      </w:r>
      <w:r w:rsidR="002846B2">
        <w:rPr>
          <w:rFonts w:ascii="TH SarabunPSK" w:hAnsi="TH SarabunPSK" w:cs="TH SarabunPSK"/>
          <w:sz w:val="32"/>
          <w:szCs w:val="32"/>
        </w:rPr>
        <w:t>DAY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รายการง</w:t>
      </w:r>
      <w:r w:rsidR="002E6BCA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ประมาณประจำปี พ.ศ. 256</w:t>
      </w:r>
      <w:r w:rsidR="00A2259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วันที่พิมพ์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846B2">
        <w:rPr>
          <w:rFonts w:ascii="TH SarabunPSK" w:hAnsi="TH SarabunPSK" w:cs="TH SarabunPSK"/>
          <w:sz w:val="32"/>
          <w:szCs w:val="32"/>
        </w:rPr>
        <w:t>01</w:t>
      </w:r>
      <w:r>
        <w:rPr>
          <w:rFonts w:ascii="TH SarabunPSK" w:hAnsi="TH SarabunPSK" w:cs="TH SarabunPSK" w:hint="cs"/>
          <w:sz w:val="32"/>
          <w:szCs w:val="32"/>
          <w:cs/>
        </w:rPr>
        <w:t>/0</w:t>
      </w:r>
      <w:r w:rsidR="002846B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 w:rsidR="00A2259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6B2">
        <w:rPr>
          <w:rFonts w:ascii="TH SarabunPSK" w:hAnsi="TH SarabunPSK" w:cs="TH SarabunPSK" w:hint="cs"/>
          <w:sz w:val="32"/>
          <w:szCs w:val="32"/>
          <w:cs/>
        </w:rPr>
        <w:t>09</w:t>
      </w:r>
      <w:r w:rsidR="002846B2">
        <w:rPr>
          <w:rFonts w:ascii="TH SarabunPSK" w:hAnsi="TH SarabunPSK" w:cs="TH SarabunPSK"/>
          <w:sz w:val="32"/>
          <w:szCs w:val="32"/>
        </w:rPr>
        <w:t>:27:21</w:t>
      </w:r>
    </w:p>
    <w:p w14:paraId="48003BAF" w14:textId="072B2163" w:rsid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 1 ตุลาคม  256</w:t>
      </w:r>
      <w:r w:rsidR="00A2259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31 มีนาคม 256</w:t>
      </w:r>
      <w:r w:rsidR="00A2259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ผู้จัดพิมพ์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นางสาวพรพรรณ  อินศรี</w:t>
      </w:r>
    </w:p>
    <w:p w14:paraId="15ECD5AE" w14:textId="2BEBD77A" w:rsidR="00057F5F" w:rsidRPr="00057F5F" w:rsidRDefault="00057F5F" w:rsidP="00C718A5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สำนักงานเขตทุ่งครุ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แบบ ง.401</w:t>
      </w:r>
    </w:p>
    <w:tbl>
      <w:tblPr>
        <w:tblStyle w:val="a5"/>
        <w:tblW w:w="16302" w:type="dxa"/>
        <w:tblInd w:w="-1139" w:type="dxa"/>
        <w:tblLook w:val="04A0" w:firstRow="1" w:lastRow="0" w:firstColumn="1" w:lastColumn="0" w:noHBand="0" w:noVBand="1"/>
      </w:tblPr>
      <w:tblGrid>
        <w:gridCol w:w="2891"/>
        <w:gridCol w:w="1468"/>
        <w:gridCol w:w="1366"/>
        <w:gridCol w:w="1491"/>
        <w:gridCol w:w="1416"/>
        <w:gridCol w:w="1366"/>
        <w:gridCol w:w="2052"/>
        <w:gridCol w:w="1405"/>
        <w:gridCol w:w="1379"/>
        <w:gridCol w:w="1468"/>
      </w:tblGrid>
      <w:tr w:rsidR="009D4B12" w14:paraId="591BF583" w14:textId="77777777" w:rsidTr="00C718A5">
        <w:trPr>
          <w:trHeight w:val="43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BD743" w14:textId="0EC0B9E6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รายการ/งบประมาณรายจ่าย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4282A" w14:textId="77777777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</w:t>
            </w:r>
          </w:p>
          <w:p w14:paraId="408E0420" w14:textId="0305B711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110D9" w14:textId="2979B8C8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88602" w14:textId="3908CF87" w:rsidR="00AF57D9" w:rsidRPr="00AC6C3B" w:rsidRDefault="00AF57D9" w:rsidP="00AF57D9">
            <w:pPr>
              <w:jc w:val="center"/>
              <w:rPr>
                <w:rFonts w:ascii="TH SarabunIT๙" w:hAnsi="TH SarabunIT๙" w:cs="TH SarabunIT๙"/>
              </w:rPr>
            </w:pPr>
            <w:r w:rsidRPr="00AC6C3B">
              <w:rPr>
                <w:rFonts w:ascii="TH SarabunIT๙" w:hAnsi="TH SarabunIT๙" w:cs="TH SarabunIT๙" w:hint="cs"/>
                <w:cs/>
              </w:rPr>
              <w:t>ค่าตอบแทน</w:t>
            </w:r>
          </w:p>
          <w:p w14:paraId="12302AC7" w14:textId="114A0473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3B">
              <w:rPr>
                <w:rFonts w:ascii="TH SarabunPSK" w:hAnsi="TH SarabunPSK" w:cs="TH SarabunPSK"/>
                <w:cs/>
              </w:rPr>
              <w:t>ใช้สอยและวัสดุ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73F6A" w14:textId="77777777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</w:p>
          <w:p w14:paraId="5CE5D4E1" w14:textId="4B086B6C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A6B" w14:textId="5F027E82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 ที่ดินและสิ่งก่อสร้าง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</w:tcBorders>
          </w:tcPr>
          <w:p w14:paraId="4F45DDEE" w14:textId="03E073C2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79" w:type="dxa"/>
            <w:vMerge w:val="restart"/>
          </w:tcPr>
          <w:p w14:paraId="465FE31B" w14:textId="156DEBD3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468" w:type="dxa"/>
            <w:vMerge w:val="restart"/>
          </w:tcPr>
          <w:p w14:paraId="67984F02" w14:textId="14EF7FAA" w:rsidR="00AF57D9" w:rsidRDefault="00AF57D9" w:rsidP="00AF57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9D4B12" w14:paraId="1CF66264" w14:textId="77777777" w:rsidTr="00C718A5"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11C" w14:textId="77777777" w:rsidR="00AF57D9" w:rsidRPr="00FE1008" w:rsidRDefault="00AF57D9" w:rsidP="009B2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5F1" w14:textId="61645E57" w:rsidR="00AF57D9" w:rsidRPr="00FE1008" w:rsidRDefault="00AF57D9" w:rsidP="009B2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F10" w14:textId="77777777" w:rsidR="00AF57D9" w:rsidRPr="00FE1008" w:rsidRDefault="00AF57D9" w:rsidP="009B2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1B6" w14:textId="3F13DE6B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858" w14:textId="07487B85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9E21104" w14:textId="7EE0CAE0" w:rsidR="00AF57D9" w:rsidRPr="00FE1008" w:rsidRDefault="00AF57D9" w:rsidP="00860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20B3B9C5" w14:textId="5768EE89" w:rsidR="00AF57D9" w:rsidRPr="00FE1008" w:rsidRDefault="00AF57D9" w:rsidP="00860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008">
              <w:rPr>
                <w:rFonts w:ascii="TH SarabunPSK" w:hAnsi="TH SarabunPSK" w:cs="TH SarabunPSK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14:paraId="29EA82F3" w14:textId="77777777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24AE6997" w14:textId="77777777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vMerge/>
          </w:tcPr>
          <w:p w14:paraId="52157A01" w14:textId="77777777" w:rsidR="00AF57D9" w:rsidRPr="00FE1008" w:rsidRDefault="00AF57D9" w:rsidP="00FE1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B12" w14:paraId="3E579536" w14:textId="77777777" w:rsidTr="00C718A5">
        <w:trPr>
          <w:trHeight w:val="2765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A18CB23" w14:textId="76D40DC2" w:rsidR="00061F5B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  <w:cs/>
              </w:rPr>
              <w:t>1.</w:t>
            </w:r>
            <w:r w:rsidRPr="00AF57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57D9">
              <w:rPr>
                <w:rFonts w:ascii="TH SarabunPSK" w:hAnsi="TH SarabunPSK" w:cs="TH SarabunPSK"/>
                <w:cs/>
              </w:rPr>
              <w:t>งบประมาณอนุมัติ</w:t>
            </w:r>
          </w:p>
          <w:p w14:paraId="3D6287AE" w14:textId="1BE64208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2.</w:t>
            </w:r>
            <w:r w:rsidRPr="00AF57D9">
              <w:rPr>
                <w:rFonts w:ascii="TH SarabunPSK" w:hAnsi="TH SarabunPSK" w:cs="TH SarabunPSK" w:hint="cs"/>
                <w:cs/>
              </w:rPr>
              <w:t xml:space="preserve"> โอนก่อน 01/10/6</w:t>
            </w:r>
            <w:r w:rsidR="00DF1419">
              <w:rPr>
                <w:rFonts w:ascii="TH SarabunPSK" w:hAnsi="TH SarabunPSK" w:cs="TH SarabunPSK" w:hint="cs"/>
                <w:cs/>
              </w:rPr>
              <w:t>6</w:t>
            </w:r>
          </w:p>
          <w:p w14:paraId="1023104C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2.1 อนุมัติแล้ว</w:t>
            </w:r>
          </w:p>
          <w:p w14:paraId="38E2053B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6922064D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71339AB6" w14:textId="77777777" w:rsidR="00FE1008" w:rsidRPr="00AF57D9" w:rsidRDefault="00FE1008" w:rsidP="00FE1008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2.2 อยู่ระหว่างเสนอขออนุมัติ</w:t>
            </w:r>
          </w:p>
          <w:p w14:paraId="311987FC" w14:textId="059736E2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3B82AC5C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37083CF8" w14:textId="20C1A835" w:rsidR="00FE1008" w:rsidRPr="00AF57D9" w:rsidRDefault="00FE1008" w:rsidP="00FE1008">
            <w:pPr>
              <w:rPr>
                <w:rFonts w:ascii="TH SarabunPSK" w:hAnsi="TH SarabunPSK" w:cs="TH SarabunPSK"/>
                <w:cs/>
              </w:rPr>
            </w:pPr>
            <w:r w:rsidRPr="00AF57D9">
              <w:rPr>
                <w:rFonts w:ascii="TH SarabunPSK" w:hAnsi="TH SarabunPSK" w:cs="TH SarabunPSK"/>
              </w:rPr>
              <w:t xml:space="preserve">3. </w:t>
            </w:r>
            <w:r w:rsidRPr="00AF57D9">
              <w:rPr>
                <w:rFonts w:ascii="TH SarabunPSK" w:hAnsi="TH SarabunPSK" w:cs="TH SarabunPSK" w:hint="cs"/>
                <w:cs/>
              </w:rPr>
              <w:t xml:space="preserve">โอนตั้งแต่ </w:t>
            </w:r>
            <w:r w:rsidRPr="00DF1419">
              <w:rPr>
                <w:rFonts w:ascii="TH SarabunPSK" w:hAnsi="TH SarabunPSK" w:cs="TH SarabunPSK" w:hint="cs"/>
                <w:sz w:val="26"/>
                <w:szCs w:val="26"/>
                <w:cs/>
              </w:rPr>
              <w:t>01/10/6</w:t>
            </w:r>
            <w:r w:rsidR="00DF1419" w:rsidRPr="00DF1419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AF57D9">
              <w:rPr>
                <w:rFonts w:ascii="TH SarabunPSK" w:hAnsi="TH SarabunPSK" w:cs="TH SarabunPSK" w:hint="cs"/>
                <w:cs/>
              </w:rPr>
              <w:t xml:space="preserve">ถึง </w:t>
            </w:r>
            <w:r w:rsidRPr="00DF1419">
              <w:rPr>
                <w:rFonts w:ascii="TH SarabunPSK" w:hAnsi="TH SarabunPSK" w:cs="TH SarabunPSK" w:hint="cs"/>
                <w:sz w:val="26"/>
                <w:szCs w:val="26"/>
                <w:cs/>
              </w:rPr>
              <w:t>31/03/6</w:t>
            </w:r>
            <w:r w:rsidR="00DF1419" w:rsidRPr="00DF1419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  <w:p w14:paraId="605BC488" w14:textId="1D2AD506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3.1 อนุมัติแล้ว</w:t>
            </w:r>
          </w:p>
          <w:p w14:paraId="3B8F8AF8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0CD325B6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1B5A73E3" w14:textId="647DF2E6" w:rsidR="00FE1008" w:rsidRPr="00AF57D9" w:rsidRDefault="00FE1008" w:rsidP="00FE1008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3.2 อยู่ระหว่างเสนอขออนุมัติ</w:t>
            </w:r>
          </w:p>
          <w:p w14:paraId="781C8ADA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โอนเพิ่ม (+) </w:t>
            </w:r>
          </w:p>
          <w:p w14:paraId="7A07C0A8" w14:textId="77777777" w:rsidR="00FE1008" w:rsidRPr="00AF57D9" w:rsidRDefault="00FE1008" w:rsidP="00FE1008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         - โอนลด (-)</w:t>
            </w:r>
          </w:p>
          <w:p w14:paraId="6B40A3FB" w14:textId="77777777" w:rsidR="00FE1008" w:rsidRPr="00AF57D9" w:rsidRDefault="00FE1008" w:rsidP="00FE1008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4. โอนทั้งสิ้น (2+3)</w:t>
            </w:r>
          </w:p>
          <w:p w14:paraId="2944C619" w14:textId="77777777" w:rsidR="00860FB1" w:rsidRDefault="00FE1008" w:rsidP="00AF57D9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5. งบประมาณหลังปรับโอน (1+4)</w:t>
            </w:r>
            <w:r w:rsidR="00AF57D9" w:rsidRPr="00AF57D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8A41D60" w14:textId="3D4F60E3" w:rsidR="00AF57D9" w:rsidRPr="00AF57D9" w:rsidRDefault="00AF57D9" w:rsidP="00AF57D9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6. อนุมัติเงินประจำงวดหลังปรับโอน</w:t>
            </w:r>
          </w:p>
          <w:p w14:paraId="0B07BBFA" w14:textId="2DCFA472" w:rsidR="00AF57D9" w:rsidRPr="00AF57D9" w:rsidRDefault="00AF57D9" w:rsidP="00AF57D9">
            <w:pPr>
              <w:jc w:val="thaiDistribute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7. รายจ่ายก่อน 01/10/6</w:t>
            </w:r>
            <w:r w:rsidR="00526E04">
              <w:rPr>
                <w:rFonts w:ascii="TH SarabunPSK" w:hAnsi="TH SarabunPSK" w:cs="TH SarabunPSK" w:hint="cs"/>
                <w:cs/>
              </w:rPr>
              <w:t>6</w:t>
            </w:r>
          </w:p>
          <w:p w14:paraId="42C31FF7" w14:textId="3BCCF207" w:rsidR="00AF57D9" w:rsidRPr="00860FB1" w:rsidRDefault="00AF57D9" w:rsidP="00AF57D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8.</w:t>
            </w:r>
            <w:r w:rsidRPr="00860FB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รายจ่ายตั้งแต่01/10/6</w:t>
            </w:r>
            <w:r w:rsidR="00526E04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860FB1">
              <w:rPr>
                <w:rFonts w:ascii="TH SarabunPSK" w:hAnsi="TH SarabunPSK" w:cs="TH SarabunPSK" w:hint="cs"/>
                <w:sz w:val="26"/>
                <w:szCs w:val="26"/>
                <w:cs/>
              </w:rPr>
              <w:t>ถึง31/03/6</w:t>
            </w:r>
            <w:r w:rsidR="00526E04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  <w:p w14:paraId="52AE1EC5" w14:textId="77777777" w:rsidR="00AF57D9" w:rsidRPr="00AF57D9" w:rsidRDefault="00AF57D9" w:rsidP="00AF57D9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9. รายจ่ายทั้งสิ้น (7+8)</w:t>
            </w:r>
          </w:p>
          <w:p w14:paraId="7CDF55D0" w14:textId="77777777" w:rsidR="00AF57D9" w:rsidRPr="00AF57D9" w:rsidRDefault="00AF57D9" w:rsidP="00AF57D9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10. %</w:t>
            </w:r>
            <w:r w:rsidRPr="00AF57D9">
              <w:rPr>
                <w:rFonts w:ascii="TH SarabunPSK" w:hAnsi="TH SarabunPSK" w:cs="TH SarabunPSK" w:hint="cs"/>
                <w:cs/>
              </w:rPr>
              <w:t>รายจ่ายทั้งสิ้น (9/5*100)</w:t>
            </w:r>
          </w:p>
          <w:p w14:paraId="1EEBFC22" w14:textId="77777777" w:rsidR="00AF57D9" w:rsidRPr="00AF57D9" w:rsidRDefault="00AF57D9" w:rsidP="00AF57D9">
            <w:pPr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11. งบประมาณคงเหลือ (5-9)</w:t>
            </w:r>
          </w:p>
          <w:p w14:paraId="52825252" w14:textId="5E3469A9" w:rsidR="00FE1008" w:rsidRPr="00AF57D9" w:rsidRDefault="00AF57D9" w:rsidP="00AF57D9">
            <w:pPr>
              <w:rPr>
                <w:rFonts w:ascii="TH SarabunPSK" w:hAnsi="TH SarabunPSK" w:cs="TH SarabunPSK"/>
                <w:cs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 xml:space="preserve">12. </w:t>
            </w:r>
            <w:r w:rsidRPr="00860FB1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860FB1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งบประมาณคงเหลือ (11/5*100)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41BCA65" w14:textId="381520F5" w:rsidR="00061F5B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</w:t>
            </w:r>
            <w:r w:rsidR="002846B2">
              <w:rPr>
                <w:rFonts w:ascii="TH SarabunPSK" w:hAnsi="TH SarabunPSK" w:cs="TH SarabunPSK"/>
              </w:rPr>
              <w:t>27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2846B2">
              <w:rPr>
                <w:rFonts w:ascii="TH SarabunPSK" w:hAnsi="TH SarabunPSK" w:cs="TH SarabunPSK"/>
              </w:rPr>
              <w:t>233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2846B2">
              <w:rPr>
                <w:rFonts w:ascii="TH SarabunPSK" w:hAnsi="TH SarabunPSK" w:cs="TH SarabunPSK"/>
              </w:rPr>
              <w:t>1</w:t>
            </w:r>
            <w:r w:rsidRPr="00AF57D9">
              <w:rPr>
                <w:rFonts w:ascii="TH SarabunPSK" w:hAnsi="TH SarabunPSK" w:cs="TH SarabunPSK"/>
              </w:rPr>
              <w:t>00.00</w:t>
            </w:r>
          </w:p>
          <w:p w14:paraId="1BDD1AB3" w14:textId="0FC1D538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A1DC606" w14:textId="24A9E51A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D7EA363" w14:textId="3F7E21E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1C0FE3D4" w14:textId="59C196A0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41DA11C7" w14:textId="2B921FE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3B00A091" w14:textId="5E8B994B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9C1CE8A" w14:textId="5024513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40D203F7" w14:textId="78D13BCA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 w:rsidR="00DF1419">
              <w:rPr>
                <w:rFonts w:ascii="TH SarabunPSK" w:hAnsi="TH SarabunPSK" w:cs="TH SarabunPSK"/>
              </w:rPr>
              <w:t>440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DF1419">
              <w:rPr>
                <w:rFonts w:ascii="TH SarabunPSK" w:hAnsi="TH SarabunPSK" w:cs="TH SarabunPSK"/>
              </w:rPr>
              <w:t>456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2EA714E9" w14:textId="77777777" w:rsidR="001A3055" w:rsidRPr="00AF57D9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440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456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6533EEB9" w14:textId="4AC602D4" w:rsidR="009B2CA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58E58B15" w14:textId="77777777" w:rsidR="001A3055" w:rsidRPr="00AF57D9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440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456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45F362C8" w14:textId="06D72A58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580170EA" w14:textId="03482983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32457C44" w14:textId="6CF6511B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711E54A0" w14:textId="77777777" w:rsidR="001A3055" w:rsidRPr="00AF57D9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440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456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148CDAA9" w14:textId="50F944CF" w:rsidR="009B2CA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12</w:t>
            </w:r>
            <w:r w:rsidR="00410E44">
              <w:rPr>
                <w:rFonts w:ascii="TH SarabunPSK" w:hAnsi="TH SarabunPSK" w:cs="TH SarabunPSK"/>
              </w:rPr>
              <w:t>6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410E44">
              <w:rPr>
                <w:rFonts w:ascii="TH SarabunPSK" w:hAnsi="TH SarabunPSK" w:cs="TH SarabunPSK"/>
              </w:rPr>
              <w:t>792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410E44">
              <w:rPr>
                <w:rFonts w:ascii="TH SarabunPSK" w:hAnsi="TH SarabunPSK" w:cs="TH SarabunPSK"/>
              </w:rPr>
              <w:t>644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55E5A294" w14:textId="77777777" w:rsidR="00410E44" w:rsidRDefault="00410E44" w:rsidP="00410E44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</w:rPr>
              <w:t>6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792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644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6182BF28" w14:textId="77777777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6FEC55E4" w14:textId="4FC8BE1D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6</w:t>
            </w:r>
            <w:r w:rsidR="00526E04">
              <w:rPr>
                <w:rFonts w:ascii="TH SarabunPSK" w:hAnsi="TH SarabunPSK" w:cs="TH SarabunPSK"/>
              </w:rPr>
              <w:t>7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659</w:t>
            </w:r>
            <w:r w:rsidRPr="00AF57D9">
              <w:rPr>
                <w:rFonts w:ascii="TH SarabunPSK" w:hAnsi="TH SarabunPSK" w:cs="TH SarabunPSK"/>
              </w:rPr>
              <w:t>,4</w:t>
            </w:r>
            <w:r w:rsidR="00526E04">
              <w:rPr>
                <w:rFonts w:ascii="TH SarabunPSK" w:hAnsi="TH SarabunPSK" w:cs="TH SarabunPSK"/>
              </w:rPr>
              <w:t>45</w:t>
            </w:r>
            <w:r w:rsidRPr="00AF57D9">
              <w:rPr>
                <w:rFonts w:ascii="TH SarabunPSK" w:hAnsi="TH SarabunPSK" w:cs="TH SarabunPSK"/>
              </w:rPr>
              <w:t>.</w:t>
            </w:r>
            <w:r w:rsidR="00526E04">
              <w:rPr>
                <w:rFonts w:ascii="TH SarabunPSK" w:hAnsi="TH SarabunPSK" w:cs="TH SarabunPSK"/>
              </w:rPr>
              <w:t>03</w:t>
            </w:r>
          </w:p>
          <w:p w14:paraId="019E0476" w14:textId="77777777" w:rsidR="00526E04" w:rsidRPr="00AF57D9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</w:rPr>
              <w:t>7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659</w:t>
            </w:r>
            <w:r w:rsidRPr="00AF57D9">
              <w:rPr>
                <w:rFonts w:ascii="TH SarabunPSK" w:hAnsi="TH SarabunPSK" w:cs="TH SarabunPSK"/>
              </w:rPr>
              <w:t>,4</w:t>
            </w:r>
            <w:r>
              <w:rPr>
                <w:rFonts w:ascii="TH SarabunPSK" w:hAnsi="TH SarabunPSK" w:cs="TH SarabunPSK"/>
              </w:rPr>
              <w:t>45</w:t>
            </w:r>
            <w:r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03</w:t>
            </w:r>
          </w:p>
          <w:p w14:paraId="4263BAC2" w14:textId="31DA8E3B" w:rsidR="00AF57D9" w:rsidRPr="00AF57D9" w:rsidRDefault="00526E04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53</w:t>
            </w:r>
            <w:r w:rsidR="00AF57D9"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36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  <w:p w14:paraId="0700843D" w14:textId="0A17B1A8" w:rsidR="00AF57D9" w:rsidRPr="00AF57D9" w:rsidRDefault="00526E04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</w:t>
            </w:r>
            <w:r w:rsidR="00AF57D9"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133</w:t>
            </w:r>
            <w:r w:rsidR="00AF57D9"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198</w:t>
            </w:r>
            <w:r w:rsidR="00AF57D9"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97</w:t>
            </w:r>
          </w:p>
          <w:p w14:paraId="6C9D023B" w14:textId="403D746F" w:rsidR="00AF57D9" w:rsidRPr="00AF57D9" w:rsidRDefault="00AC6C3B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  <w:r w:rsidR="00AF57D9"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64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79B30AFE" w14:textId="5AD1661B" w:rsidR="00061F5B" w:rsidRDefault="002846B2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569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860FB1">
              <w:rPr>
                <w:rFonts w:ascii="TH SarabunPSK" w:hAnsi="TH SarabunPSK" w:cs="TH SarabunPSK" w:hint="cs"/>
                <w:cs/>
              </w:rPr>
              <w:t>00.00</w:t>
            </w:r>
          </w:p>
          <w:p w14:paraId="0EDF3F2D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9CCA9C7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48BC4F4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23F4D313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604BD8A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3DAA6D9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11438A4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67411E94" w14:textId="02CE6EED" w:rsidR="00860FB1" w:rsidRDefault="00DF1419" w:rsidP="00860FB1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352</w:t>
            </w:r>
            <w:r>
              <w:rPr>
                <w:rFonts w:ascii="TH SarabunPSK" w:hAnsi="TH SarabunPSK" w:cs="TH SarabunPSK" w:hint="cs"/>
                <w:cs/>
              </w:rPr>
              <w:t>,256.00</w:t>
            </w:r>
          </w:p>
          <w:p w14:paraId="788FF9B5" w14:textId="77777777" w:rsidR="001A3055" w:rsidRDefault="001A3055" w:rsidP="001A305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352</w:t>
            </w:r>
            <w:r>
              <w:rPr>
                <w:rFonts w:ascii="TH SarabunPSK" w:hAnsi="TH SarabunPSK" w:cs="TH SarabunPSK" w:hint="cs"/>
                <w:cs/>
              </w:rPr>
              <w:t>,256.00</w:t>
            </w:r>
          </w:p>
          <w:p w14:paraId="40EBDA1D" w14:textId="77777777" w:rsidR="001A3055" w:rsidRDefault="001A3055" w:rsidP="001A305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352</w:t>
            </w:r>
            <w:r>
              <w:rPr>
                <w:rFonts w:ascii="TH SarabunPSK" w:hAnsi="TH SarabunPSK" w:cs="TH SarabunPSK" w:hint="cs"/>
                <w:cs/>
              </w:rPr>
              <w:t>,256.00</w:t>
            </w:r>
          </w:p>
          <w:p w14:paraId="66FDE4D8" w14:textId="7F11277B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75E6925" w14:textId="389305E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49B928" w14:textId="3B1D7592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2F577E5" w14:textId="49D60C14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6108755" w14:textId="77777777" w:rsidR="001A3055" w:rsidRDefault="001A3055" w:rsidP="001A305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352</w:t>
            </w:r>
            <w:r>
              <w:rPr>
                <w:rFonts w:ascii="TH SarabunPSK" w:hAnsi="TH SarabunPSK" w:cs="TH SarabunPSK" w:hint="cs"/>
                <w:cs/>
              </w:rPr>
              <w:t>,256.00</w:t>
            </w:r>
          </w:p>
          <w:p w14:paraId="33FC763D" w14:textId="19AF9179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32,</w:t>
            </w:r>
            <w:r w:rsidR="00410E44">
              <w:rPr>
                <w:rFonts w:ascii="TH SarabunPSK" w:hAnsi="TH SarabunPSK" w:cs="TH SarabunPSK"/>
              </w:rPr>
              <w:t>921</w:t>
            </w:r>
            <w:r>
              <w:rPr>
                <w:rFonts w:ascii="TH SarabunPSK" w:hAnsi="TH SarabunPSK" w:cs="TH SarabunPSK"/>
              </w:rPr>
              <w:t>,</w:t>
            </w:r>
            <w:r w:rsidR="00410E44">
              <w:rPr>
                <w:rFonts w:ascii="TH SarabunPSK" w:hAnsi="TH SarabunPSK" w:cs="TH SarabunPSK"/>
              </w:rPr>
              <w:t>856</w:t>
            </w:r>
            <w:r>
              <w:rPr>
                <w:rFonts w:ascii="TH SarabunPSK" w:hAnsi="TH SarabunPSK" w:cs="TH SarabunPSK"/>
              </w:rPr>
              <w:t>.00</w:t>
            </w:r>
          </w:p>
          <w:p w14:paraId="0258BC8B" w14:textId="77777777" w:rsidR="00410E44" w:rsidRDefault="00410E44" w:rsidP="00410E4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32,921,856.00</w:t>
            </w:r>
          </w:p>
          <w:p w14:paraId="4C8E463A" w14:textId="508827C0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FCA3D46" w14:textId="05349B62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526E04"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130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811</w:t>
            </w:r>
            <w:r>
              <w:rPr>
                <w:rFonts w:ascii="TH SarabunPSK" w:hAnsi="TH SarabunPSK" w:cs="TH SarabunPSK"/>
              </w:rPr>
              <w:t>.</w:t>
            </w:r>
            <w:r w:rsidR="00526E04">
              <w:rPr>
                <w:rFonts w:ascii="TH SarabunPSK" w:hAnsi="TH SarabunPSK" w:cs="TH SarabunPSK"/>
              </w:rPr>
              <w:t>67</w:t>
            </w:r>
          </w:p>
          <w:p w14:paraId="63416DCB" w14:textId="77777777" w:rsidR="00526E04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18,130,811.67</w:t>
            </w:r>
          </w:p>
          <w:p w14:paraId="62207D2C" w14:textId="16848175" w:rsidR="00860FB1" w:rsidRDefault="00526E04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</w:t>
            </w:r>
            <w:r w:rsidR="00860FB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07</w:t>
            </w:r>
            <w:r w:rsidR="00860FB1">
              <w:rPr>
                <w:rFonts w:ascii="TH SarabunPSK" w:hAnsi="TH SarabunPSK" w:cs="TH SarabunPSK"/>
              </w:rPr>
              <w:t>%</w:t>
            </w:r>
          </w:p>
          <w:p w14:paraId="4D6A412E" w14:textId="2DE54781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526E04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791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044</w:t>
            </w:r>
            <w:r>
              <w:rPr>
                <w:rFonts w:ascii="TH SarabunPSK" w:hAnsi="TH SarabunPSK" w:cs="TH SarabunPSK"/>
              </w:rPr>
              <w:t>.</w:t>
            </w:r>
            <w:r w:rsidR="00526E04">
              <w:rPr>
                <w:rFonts w:ascii="TH SarabunPSK" w:hAnsi="TH SarabunPSK" w:cs="TH SarabunPSK"/>
              </w:rPr>
              <w:t>33</w:t>
            </w:r>
          </w:p>
          <w:p w14:paraId="5E6B930F" w14:textId="68C440B1" w:rsidR="00860FB1" w:rsidRPr="00AF57D9" w:rsidRDefault="00AC6C3B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  <w:r w:rsidR="00860FB1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93</w:t>
            </w:r>
            <w:r w:rsidR="00860FB1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50C250E5" w14:textId="729D3B77" w:rsidR="00061F5B" w:rsidRDefault="002846B2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103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988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 w:rsidR="00860FB1">
              <w:rPr>
                <w:rFonts w:ascii="TH SarabunPSK" w:hAnsi="TH SarabunPSK" w:cs="TH SarabunPSK" w:hint="cs"/>
                <w:cs/>
              </w:rPr>
              <w:t>0.00</w:t>
            </w:r>
          </w:p>
          <w:p w14:paraId="71DBDB7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2939D250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4CDA51C4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8C82B42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B660CEA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742DFB9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9E4296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C470B87" w14:textId="57D73ED3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 w:rsidR="00DF1419">
              <w:rPr>
                <w:rFonts w:ascii="TH SarabunPSK" w:hAnsi="TH SarabunPSK" w:cs="TH SarabunPSK" w:hint="cs"/>
                <w:cs/>
              </w:rPr>
              <w:t>784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DF1419">
              <w:rPr>
                <w:rFonts w:ascii="TH SarabunPSK" w:hAnsi="TH SarabunPSK" w:cs="TH SarabunPSK" w:hint="cs"/>
                <w:cs/>
              </w:rPr>
              <w:t>400</w:t>
            </w:r>
            <w:r>
              <w:rPr>
                <w:rFonts w:ascii="TH SarabunPSK" w:hAnsi="TH SarabunPSK" w:cs="TH SarabunPSK" w:hint="cs"/>
                <w:cs/>
              </w:rPr>
              <w:t>.00</w:t>
            </w:r>
          </w:p>
          <w:p w14:paraId="28EDA4CA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1,784,400.00</w:t>
            </w:r>
          </w:p>
          <w:p w14:paraId="32E292E9" w14:textId="2824C75D" w:rsidR="00860FB1" w:rsidRDefault="001A305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1,842,600</w:t>
            </w:r>
            <w:r w:rsidR="00860FB1">
              <w:rPr>
                <w:rFonts w:ascii="TH SarabunPSK" w:hAnsi="TH SarabunPSK" w:cs="TH SarabunPSK" w:hint="cs"/>
                <w:cs/>
              </w:rPr>
              <w:t>.00</w:t>
            </w:r>
          </w:p>
          <w:p w14:paraId="1501F155" w14:textId="5BEBBD3F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1A3055">
              <w:rPr>
                <w:rFonts w:ascii="TH SarabunPSK" w:hAnsi="TH SarabunPSK" w:cs="TH SarabunPSK" w:hint="cs"/>
                <w:cs/>
              </w:rPr>
              <w:t>58,200.00</w:t>
            </w:r>
          </w:p>
          <w:p w14:paraId="7B805FB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6B5E5D7D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8C8C8E5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5ADD2DB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1,784,400.00</w:t>
            </w:r>
          </w:p>
          <w:p w14:paraId="0308370F" w14:textId="56E6EBA6" w:rsidR="00860FB1" w:rsidRDefault="00410E44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772</w:t>
            </w:r>
            <w:r w:rsidR="00860FB1">
              <w:rPr>
                <w:rFonts w:ascii="TH SarabunPSK" w:hAnsi="TH SarabunPSK" w:cs="TH SarabunPSK" w:hint="cs"/>
                <w:cs/>
              </w:rPr>
              <w:t>,6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="00860FB1">
              <w:rPr>
                <w:rFonts w:ascii="TH SarabunPSK" w:hAnsi="TH SarabunPSK" w:cs="TH SarabunPSK" w:hint="cs"/>
                <w:cs/>
              </w:rPr>
              <w:t>.00</w:t>
            </w:r>
          </w:p>
          <w:p w14:paraId="23F69FD6" w14:textId="5EB89A7A" w:rsidR="00860FB1" w:rsidRDefault="009D4B12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1,784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400</w:t>
            </w:r>
            <w:r w:rsidR="00860FB1">
              <w:rPr>
                <w:rFonts w:ascii="TH SarabunPSK" w:hAnsi="TH SarabunPSK" w:cs="TH SarabunPSK" w:hint="cs"/>
                <w:cs/>
              </w:rPr>
              <w:t>.00</w:t>
            </w:r>
          </w:p>
          <w:p w14:paraId="797F84D7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4ED2C704" w14:textId="7A8C22C7" w:rsidR="00860FB1" w:rsidRDefault="00526E04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214</w:t>
            </w:r>
            <w:r w:rsidR="00860FB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344</w:t>
            </w:r>
            <w:r w:rsidR="00860FB1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85</w:t>
            </w:r>
          </w:p>
          <w:p w14:paraId="779BA37C" w14:textId="77777777" w:rsidR="00526E04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33,214,344.85</w:t>
            </w:r>
          </w:p>
          <w:p w14:paraId="5B530F19" w14:textId="5CC2F1AC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526E04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="00526E04">
              <w:rPr>
                <w:rFonts w:ascii="TH SarabunPSK" w:hAnsi="TH SarabunPSK" w:cs="TH SarabunPSK"/>
              </w:rPr>
              <w:t>40</w:t>
            </w:r>
            <w:r>
              <w:rPr>
                <w:rFonts w:ascii="TH SarabunPSK" w:hAnsi="TH SarabunPSK" w:cs="TH SarabunPSK"/>
              </w:rPr>
              <w:t>%</w:t>
            </w:r>
          </w:p>
          <w:p w14:paraId="0993869C" w14:textId="4AED5EE9" w:rsidR="00860FB1" w:rsidRDefault="00526E04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588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255</w:t>
            </w:r>
            <w:r w:rsidR="00860FB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15</w:t>
            </w:r>
          </w:p>
          <w:p w14:paraId="5FF58994" w14:textId="28FA49A6" w:rsidR="00860FB1" w:rsidRPr="00AF57D9" w:rsidRDefault="00AC6C3B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68</w:t>
            </w:r>
            <w:r w:rsidR="00860FB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60</w:t>
            </w:r>
            <w:r w:rsidR="00860FB1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0C5939" w14:textId="3AC81CBE" w:rsidR="00061F5B" w:rsidRDefault="002846B2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454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9</w:t>
            </w:r>
            <w:r w:rsidR="00860FB1">
              <w:rPr>
                <w:rFonts w:ascii="TH SarabunPSK" w:hAnsi="TH SarabunPSK" w:cs="TH SarabunPSK"/>
              </w:rPr>
              <w:t>00.00</w:t>
            </w:r>
          </w:p>
          <w:p w14:paraId="7D1C2AA2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33B905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EEA019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ABBD2F8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75BA541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F479359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C8B2580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A50547E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E0197F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652E80A" w14:textId="1A5457F7" w:rsidR="00860FB1" w:rsidRDefault="001A305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DDA2127" w14:textId="5C31C352" w:rsidR="00860FB1" w:rsidRDefault="001A3055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3976D9D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BE6CDDC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D850387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6F7769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EC1779D" w14:textId="6F9E8BF9" w:rsidR="00860FB1" w:rsidRDefault="009D4B12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8,454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9</w:t>
            </w:r>
            <w:r w:rsidR="00860FB1">
              <w:rPr>
                <w:rFonts w:ascii="TH SarabunPSK" w:hAnsi="TH SarabunPSK" w:cs="TH SarabunPSK"/>
              </w:rPr>
              <w:t>00.00</w:t>
            </w:r>
          </w:p>
          <w:p w14:paraId="54DE0C63" w14:textId="77777777" w:rsidR="009D4B12" w:rsidRDefault="009D4B12" w:rsidP="009D4B1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8,454,900.00</w:t>
            </w:r>
          </w:p>
          <w:p w14:paraId="3BE6E9D5" w14:textId="77777777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B604A0D" w14:textId="472E5725" w:rsidR="00860FB1" w:rsidRDefault="00860FB1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</w:t>
            </w:r>
            <w:r w:rsidR="00526E04">
              <w:rPr>
                <w:rFonts w:ascii="TH SarabunPSK" w:hAnsi="TH SarabunPSK" w:cs="TH SarabunPSK"/>
              </w:rPr>
              <w:t>713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369</w:t>
            </w:r>
            <w:r>
              <w:rPr>
                <w:rFonts w:ascii="TH SarabunPSK" w:hAnsi="TH SarabunPSK" w:cs="TH SarabunPSK"/>
              </w:rPr>
              <w:t>.</w:t>
            </w:r>
            <w:r w:rsidR="00526E04">
              <w:rPr>
                <w:rFonts w:ascii="TH SarabunPSK" w:hAnsi="TH SarabunPSK" w:cs="TH SarabunPSK"/>
              </w:rPr>
              <w:t>77</w:t>
            </w:r>
          </w:p>
          <w:p w14:paraId="10B961B6" w14:textId="77777777" w:rsidR="00526E04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6,713,369.77</w:t>
            </w:r>
          </w:p>
          <w:p w14:paraId="0D27CD36" w14:textId="555A1436" w:rsidR="00860FB1" w:rsidRDefault="00526E04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</w:t>
            </w:r>
            <w:r w:rsidR="00860FB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40</w:t>
            </w:r>
            <w:r w:rsidR="00860FB1">
              <w:rPr>
                <w:rFonts w:ascii="TH SarabunPSK" w:hAnsi="TH SarabunPSK" w:cs="TH SarabunPSK"/>
              </w:rPr>
              <w:t>%</w:t>
            </w:r>
          </w:p>
          <w:p w14:paraId="162B2499" w14:textId="3488AF0C" w:rsidR="00860FB1" w:rsidRDefault="00526E04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741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530</w:t>
            </w:r>
            <w:r w:rsidR="00860FB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23</w:t>
            </w:r>
          </w:p>
          <w:p w14:paraId="69ABD884" w14:textId="5116A29E" w:rsidR="00860FB1" w:rsidRPr="00AF57D9" w:rsidRDefault="00AC6C3B" w:rsidP="00860FB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20.60</w:t>
            </w:r>
            <w:r w:rsidR="00860FB1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276" w:type="dxa"/>
          </w:tcPr>
          <w:p w14:paraId="7B8C681B" w14:textId="7EBE9571" w:rsidR="00061F5B" w:rsidRDefault="00187B3D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774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30</w:t>
            </w:r>
            <w:r w:rsidR="00860FB1">
              <w:rPr>
                <w:rFonts w:ascii="TH SarabunPSK" w:hAnsi="TH SarabunPSK" w:cs="TH SarabunPSK"/>
              </w:rPr>
              <w:t>0.00</w:t>
            </w:r>
          </w:p>
          <w:p w14:paraId="5A301F00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A372B01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546D50D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28DF3E4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016D975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15080C1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681394F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ED9FCBA" w14:textId="4B578C0C" w:rsidR="00860FB1" w:rsidRDefault="00DF1419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423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130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4DC4A8C1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1,423,130.00</w:t>
            </w:r>
          </w:p>
          <w:p w14:paraId="31CB6464" w14:textId="647A1FA1" w:rsidR="00860FB1" w:rsidRDefault="001A305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454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130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4AACE03D" w14:textId="6D16416C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-31,0</w:t>
            </w:r>
            <w:r w:rsidR="001A3055"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/>
              </w:rPr>
              <w:t>.00</w:t>
            </w:r>
          </w:p>
          <w:p w14:paraId="14F17AB1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4DB402D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BA7B077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4E791C9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1,423,130.00</w:t>
            </w:r>
          </w:p>
          <w:p w14:paraId="76A269BD" w14:textId="05C5CF33" w:rsidR="00860FB1" w:rsidRDefault="009D4B12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860FB1">
              <w:rPr>
                <w:rFonts w:ascii="TH SarabunPSK" w:hAnsi="TH SarabunPSK" w:cs="TH SarabunPSK"/>
              </w:rPr>
              <w:t>8,</w:t>
            </w:r>
            <w:r>
              <w:rPr>
                <w:rFonts w:ascii="TH SarabunPSK" w:hAnsi="TH SarabunPSK" w:cs="TH SarabunPSK"/>
              </w:rPr>
              <w:t>197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430</w:t>
            </w:r>
            <w:r w:rsidR="00860FB1">
              <w:rPr>
                <w:rFonts w:ascii="TH SarabunPSK" w:hAnsi="TH SarabunPSK" w:cs="TH SarabunPSK"/>
              </w:rPr>
              <w:t>.00</w:t>
            </w:r>
          </w:p>
          <w:p w14:paraId="37C7C194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42DDC7F" w14:textId="77777777" w:rsidR="00860FB1" w:rsidRDefault="00860FB1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CA542CE" w14:textId="56556135" w:rsidR="00860FB1" w:rsidRDefault="00526E04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758</w:t>
            </w:r>
            <w:r w:rsidR="00860FB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</w:t>
            </w:r>
            <w:r w:rsidR="00860FB1">
              <w:rPr>
                <w:rFonts w:ascii="TH SarabunPSK" w:hAnsi="TH SarabunPSK" w:cs="TH SarabunPSK"/>
              </w:rPr>
              <w:t>20.00</w:t>
            </w:r>
          </w:p>
          <w:p w14:paraId="44E315BA" w14:textId="77777777" w:rsidR="00526E04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1,758,520.00</w:t>
            </w:r>
          </w:p>
          <w:p w14:paraId="0465376F" w14:textId="5DD0A806" w:rsidR="00860FB1" w:rsidRDefault="00526E04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860FB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65</w:t>
            </w:r>
            <w:r w:rsidR="00C718A5">
              <w:rPr>
                <w:rFonts w:ascii="TH SarabunPSK" w:hAnsi="TH SarabunPSK" w:cs="TH SarabunPSK"/>
              </w:rPr>
              <w:t>%</w:t>
            </w:r>
          </w:p>
          <w:p w14:paraId="1E448A85" w14:textId="71A8FE7B" w:rsidR="00C718A5" w:rsidRDefault="00AC6C3B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438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910</w:t>
            </w:r>
            <w:r w:rsidR="00C718A5">
              <w:rPr>
                <w:rFonts w:ascii="TH SarabunPSK" w:hAnsi="TH SarabunPSK" w:cs="TH SarabunPSK"/>
              </w:rPr>
              <w:t>.00</w:t>
            </w:r>
          </w:p>
          <w:p w14:paraId="009E336C" w14:textId="14977F2B" w:rsidR="00C718A5" w:rsidRPr="00AF57D9" w:rsidRDefault="00AC6C3B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  <w:r w:rsidR="00C718A5">
              <w:rPr>
                <w:rFonts w:ascii="TH SarabunPSK" w:hAnsi="TH SarabunPSK" w:cs="TH SarabunPSK"/>
              </w:rPr>
              <w:t>.3</w:t>
            </w:r>
            <w:r>
              <w:rPr>
                <w:rFonts w:ascii="TH SarabunPSK" w:hAnsi="TH SarabunPSK" w:cs="TH SarabunPSK"/>
              </w:rPr>
              <w:t>5</w:t>
            </w:r>
            <w:r w:rsidR="00C718A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074" w:type="dxa"/>
          </w:tcPr>
          <w:p w14:paraId="4B6FDAE7" w14:textId="22B9EFB9" w:rsidR="00061F5B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187B3D">
              <w:rPr>
                <w:rFonts w:ascii="TH SarabunPSK" w:hAnsi="TH SarabunPSK" w:cs="TH SarabunPSK"/>
              </w:rPr>
              <w:t>08</w:t>
            </w:r>
            <w:r>
              <w:rPr>
                <w:rFonts w:ascii="TH SarabunPSK" w:hAnsi="TH SarabunPSK" w:cs="TH SarabunPSK"/>
              </w:rPr>
              <w:t>,</w:t>
            </w:r>
            <w:r w:rsidR="00187B3D">
              <w:rPr>
                <w:rFonts w:ascii="TH SarabunPSK" w:hAnsi="TH SarabunPSK" w:cs="TH SarabunPSK"/>
              </w:rPr>
              <w:t>786</w:t>
            </w:r>
            <w:r>
              <w:rPr>
                <w:rFonts w:ascii="TH SarabunPSK" w:hAnsi="TH SarabunPSK" w:cs="TH SarabunPSK"/>
              </w:rPr>
              <w:t>,000.00</w:t>
            </w:r>
          </w:p>
          <w:p w14:paraId="766C0D0D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3F3DBA9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FC014DB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422943EA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18CECBE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0DFA6BB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E50E0A7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614801D" w14:textId="5E87B90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1A3055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 w:rsidR="001A3055">
              <w:rPr>
                <w:rFonts w:ascii="TH SarabunPSK" w:hAnsi="TH SarabunPSK" w:cs="TH SarabunPSK"/>
              </w:rPr>
              <w:t>423</w:t>
            </w:r>
            <w:r>
              <w:rPr>
                <w:rFonts w:ascii="TH SarabunPSK" w:hAnsi="TH SarabunPSK" w:cs="TH SarabunPSK"/>
              </w:rPr>
              <w:t>,</w:t>
            </w:r>
            <w:r w:rsidR="001A3055">
              <w:rPr>
                <w:rFonts w:ascii="TH SarabunPSK" w:hAnsi="TH SarabunPSK" w:cs="TH SarabunPSK"/>
              </w:rPr>
              <w:t>130</w:t>
            </w:r>
            <w:r>
              <w:rPr>
                <w:rFonts w:ascii="TH SarabunPSK" w:hAnsi="TH SarabunPSK" w:cs="TH SarabunPSK"/>
              </w:rPr>
              <w:t>.00</w:t>
            </w:r>
          </w:p>
          <w:p w14:paraId="443CB91D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-1,423,130.00</w:t>
            </w:r>
          </w:p>
          <w:p w14:paraId="2551FE38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C1C6DED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-1,423,130.00</w:t>
            </w:r>
          </w:p>
          <w:p w14:paraId="5241B7E3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38F5DC6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1A043614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8D6C1D7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-1,423,130.00</w:t>
            </w:r>
          </w:p>
          <w:p w14:paraId="6C25CE10" w14:textId="3F9B146F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9D4B12">
              <w:rPr>
                <w:rFonts w:ascii="TH SarabunPSK" w:hAnsi="TH SarabunPSK" w:cs="TH SarabunPSK"/>
              </w:rPr>
              <w:t>07</w:t>
            </w:r>
            <w:r>
              <w:rPr>
                <w:rFonts w:ascii="TH SarabunPSK" w:hAnsi="TH SarabunPSK" w:cs="TH SarabunPSK"/>
              </w:rPr>
              <w:t>,</w:t>
            </w:r>
            <w:r w:rsidR="009D4B12">
              <w:rPr>
                <w:rFonts w:ascii="TH SarabunPSK" w:hAnsi="TH SarabunPSK" w:cs="TH SarabunPSK"/>
              </w:rPr>
              <w:t>362</w:t>
            </w:r>
            <w:r>
              <w:rPr>
                <w:rFonts w:ascii="TH SarabunPSK" w:hAnsi="TH SarabunPSK" w:cs="TH SarabunPSK"/>
              </w:rPr>
              <w:t>,</w:t>
            </w:r>
            <w:r w:rsidR="009D4B12">
              <w:rPr>
                <w:rFonts w:ascii="TH SarabunPSK" w:hAnsi="TH SarabunPSK" w:cs="TH SarabunPSK"/>
              </w:rPr>
              <w:t>870</w:t>
            </w:r>
            <w:r>
              <w:rPr>
                <w:rFonts w:ascii="TH SarabunPSK" w:hAnsi="TH SarabunPSK" w:cs="TH SarabunPSK"/>
              </w:rPr>
              <w:t>.00</w:t>
            </w:r>
          </w:p>
          <w:p w14:paraId="3B6E5E20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EA5AA8C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2FAC3DA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E7B66B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6EA31E9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0.00%</w:t>
            </w:r>
          </w:p>
          <w:p w14:paraId="78D8F354" w14:textId="3B9DD348" w:rsidR="00C718A5" w:rsidRDefault="00AC6C3B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107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362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870</w:t>
            </w:r>
            <w:r w:rsidR="00C718A5">
              <w:rPr>
                <w:rFonts w:ascii="TH SarabunPSK" w:hAnsi="TH SarabunPSK" w:cs="TH SarabunPSK"/>
              </w:rPr>
              <w:t>.00</w:t>
            </w:r>
          </w:p>
          <w:p w14:paraId="50276630" w14:textId="69CD784C" w:rsidR="00C718A5" w:rsidRPr="00AF57D9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100.00%</w:t>
            </w:r>
          </w:p>
        </w:tc>
        <w:tc>
          <w:tcPr>
            <w:tcW w:w="1406" w:type="dxa"/>
          </w:tcPr>
          <w:p w14:paraId="1C8A8DFF" w14:textId="5F242199" w:rsidR="00061F5B" w:rsidRDefault="00187B3D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</w:t>
            </w:r>
            <w:r w:rsidR="00C718A5">
              <w:rPr>
                <w:rFonts w:ascii="TH SarabunPSK" w:hAnsi="TH SarabunPSK" w:cs="TH SarabunPSK"/>
              </w:rPr>
              <w:t>,0</w:t>
            </w:r>
            <w:r>
              <w:rPr>
                <w:rFonts w:ascii="TH SarabunPSK" w:hAnsi="TH SarabunPSK" w:cs="TH SarabunPSK"/>
              </w:rPr>
              <w:t>68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3</w:t>
            </w:r>
            <w:r w:rsidR="00C718A5">
              <w:rPr>
                <w:rFonts w:ascii="TH SarabunPSK" w:hAnsi="TH SarabunPSK" w:cs="TH SarabunPSK"/>
              </w:rPr>
              <w:t>00.00</w:t>
            </w:r>
          </w:p>
          <w:p w14:paraId="45672D8D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123C2B4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0A9881A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DA712C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165482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0C542F4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A73C871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2124368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69B78C3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A387F55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695F96D2" w14:textId="77777777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938C9F5" w14:textId="2F7974BA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00D99CC5" w14:textId="2D0AD1E1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2C986E5D" w14:textId="024AAB5A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56E6F00E" w14:textId="63F5793B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608F61A" w14:textId="12AB9F52" w:rsidR="00C718A5" w:rsidRDefault="009D4B12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</w:t>
            </w:r>
            <w:r w:rsidR="00C718A5">
              <w:rPr>
                <w:rFonts w:ascii="TH SarabunPSK" w:hAnsi="TH SarabunPSK" w:cs="TH SarabunPSK" w:hint="cs"/>
                <w:cs/>
              </w:rPr>
              <w:t>,0</w:t>
            </w:r>
            <w:r>
              <w:rPr>
                <w:rFonts w:ascii="TH SarabunPSK" w:hAnsi="TH SarabunPSK" w:cs="TH SarabunPSK" w:hint="cs"/>
                <w:cs/>
              </w:rPr>
              <w:t>68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C718A5">
              <w:rPr>
                <w:rFonts w:ascii="TH SarabunPSK" w:hAnsi="TH SarabunPSK" w:cs="TH SarabunPSK" w:hint="cs"/>
                <w:cs/>
              </w:rPr>
              <w:t>00.00</w:t>
            </w:r>
          </w:p>
          <w:p w14:paraId="0820EF68" w14:textId="2A295FEF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36959F25" w14:textId="212A6BDE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  <w:p w14:paraId="7DF8B742" w14:textId="5AD8D924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526E04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246</w:t>
            </w:r>
            <w:r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884</w:t>
            </w:r>
            <w:r>
              <w:rPr>
                <w:rFonts w:ascii="TH SarabunPSK" w:hAnsi="TH SarabunPSK" w:cs="TH SarabunPSK"/>
              </w:rPr>
              <w:t>.00</w:t>
            </w:r>
          </w:p>
          <w:p w14:paraId="6C49DE64" w14:textId="77777777" w:rsidR="00526E04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10,246,884.00</w:t>
            </w:r>
          </w:p>
          <w:p w14:paraId="4AFA2144" w14:textId="42EB1E2C" w:rsidR="00C718A5" w:rsidRDefault="00526E04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  <w:r w:rsidR="00C718A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61</w:t>
            </w:r>
            <w:r w:rsidR="00C718A5">
              <w:rPr>
                <w:rFonts w:ascii="TH SarabunPSK" w:hAnsi="TH SarabunPSK" w:cs="TH SarabunPSK"/>
              </w:rPr>
              <w:t>%</w:t>
            </w:r>
          </w:p>
          <w:p w14:paraId="1F4DC296" w14:textId="2157EE3F" w:rsidR="00C718A5" w:rsidRDefault="00AC6C3B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821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416</w:t>
            </w:r>
            <w:r w:rsidR="00C718A5">
              <w:rPr>
                <w:rFonts w:ascii="TH SarabunPSK" w:hAnsi="TH SarabunPSK" w:cs="TH SarabunPSK"/>
              </w:rPr>
              <w:t>.00</w:t>
            </w:r>
          </w:p>
          <w:p w14:paraId="128822DF" w14:textId="22228227" w:rsidR="00C718A5" w:rsidRPr="00AF57D9" w:rsidRDefault="00AC6C3B" w:rsidP="0086341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81</w:t>
            </w:r>
            <w:r w:rsidR="00C718A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39</w:t>
            </w:r>
            <w:r w:rsidR="00C718A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379" w:type="dxa"/>
          </w:tcPr>
          <w:p w14:paraId="7C078757" w14:textId="54BC7A7D" w:rsidR="00061F5B" w:rsidRDefault="00187B3D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527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870</w:t>
            </w:r>
            <w:r w:rsidR="00C718A5">
              <w:rPr>
                <w:rFonts w:ascii="TH SarabunPSK" w:hAnsi="TH SarabunPSK" w:cs="TH SarabunPSK" w:hint="cs"/>
                <w:cs/>
              </w:rPr>
              <w:t>.00</w:t>
            </w:r>
          </w:p>
          <w:p w14:paraId="35BCAA86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1531780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76183409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1BE147F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390AB30C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6342FB1D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C79C2FC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6779141" w14:textId="7E7E8F2E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</w:t>
            </w:r>
            <w:r w:rsidR="001A3055">
              <w:rPr>
                <w:rFonts w:ascii="TH SarabunPSK" w:hAnsi="TH SarabunPSK" w:cs="TH SarabunPSK" w:hint="cs"/>
                <w:cs/>
              </w:rPr>
              <w:t>150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1A3055">
              <w:rPr>
                <w:rFonts w:ascii="TH SarabunPSK" w:hAnsi="TH SarabunPSK" w:cs="TH SarabunPSK" w:hint="cs"/>
                <w:cs/>
              </w:rPr>
              <w:t>930</w:t>
            </w:r>
            <w:r>
              <w:rPr>
                <w:rFonts w:ascii="TH SarabunPSK" w:hAnsi="TH SarabunPSK" w:cs="TH SarabunPSK" w:hint="cs"/>
                <w:cs/>
              </w:rPr>
              <w:t>.00</w:t>
            </w:r>
          </w:p>
          <w:p w14:paraId="6DF734CF" w14:textId="77777777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8,150,930.00</w:t>
            </w:r>
          </w:p>
          <w:p w14:paraId="288BEFF4" w14:textId="1A22CDD2" w:rsidR="00C718A5" w:rsidRDefault="001A305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435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530</w:t>
            </w:r>
            <w:r w:rsidR="00C718A5">
              <w:rPr>
                <w:rFonts w:ascii="TH SarabunPSK" w:hAnsi="TH SarabunPSK" w:cs="TH SarabunPSK" w:hint="cs"/>
                <w:cs/>
              </w:rPr>
              <w:t>.00</w:t>
            </w:r>
          </w:p>
          <w:p w14:paraId="49B1F510" w14:textId="4CCA1C29" w:rsidR="001A3055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-1,284,600.00</w:t>
            </w:r>
          </w:p>
          <w:p w14:paraId="5E1BE83E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5E4F5AA4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181F2F57" w14:textId="77777777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7F67CE94" w14:textId="74149661" w:rsidR="00C718A5" w:rsidRDefault="00C718A5" w:rsidP="00C718A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</w:t>
            </w:r>
            <w:r w:rsidR="001A3055">
              <w:rPr>
                <w:rFonts w:ascii="TH SarabunPSK" w:hAnsi="TH SarabunPSK" w:cs="TH SarabunPSK" w:hint="cs"/>
                <w:cs/>
              </w:rPr>
              <w:t>150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1A3055">
              <w:rPr>
                <w:rFonts w:ascii="TH SarabunPSK" w:hAnsi="TH SarabunPSK" w:cs="TH SarabunPSK" w:hint="cs"/>
                <w:cs/>
              </w:rPr>
              <w:t>93</w:t>
            </w: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E2128B4" w14:textId="14B9231F" w:rsidR="00C718A5" w:rsidRDefault="009D4B12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678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</w:t>
            </w:r>
            <w:r w:rsidR="00C718A5">
              <w:rPr>
                <w:rFonts w:ascii="TH SarabunPSK" w:hAnsi="TH SarabunPSK" w:cs="TH SarabunPSK" w:hint="cs"/>
                <w:cs/>
              </w:rPr>
              <w:t>0.00</w:t>
            </w:r>
          </w:p>
          <w:p w14:paraId="5713B7B0" w14:textId="7E5844FF" w:rsidR="00C718A5" w:rsidRDefault="009D4B12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150</w:t>
            </w:r>
            <w:r w:rsidR="00C718A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930</w:t>
            </w:r>
            <w:r w:rsidR="00C718A5">
              <w:rPr>
                <w:rFonts w:ascii="TH SarabunPSK" w:hAnsi="TH SarabunPSK" w:cs="TH SarabunPSK" w:hint="cs"/>
                <w:cs/>
              </w:rPr>
              <w:t>.00</w:t>
            </w:r>
          </w:p>
          <w:p w14:paraId="3E41A008" w14:textId="01FF035F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</w:t>
            </w:r>
          </w:p>
          <w:p w14:paraId="0689EDBA" w14:textId="67E6A73B" w:rsidR="00C718A5" w:rsidRDefault="00C718A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</w:t>
            </w:r>
            <w:r w:rsidR="00526E04">
              <w:rPr>
                <w:rFonts w:ascii="TH SarabunPSK" w:hAnsi="TH SarabunPSK" w:cs="TH SarabunPSK" w:hint="cs"/>
                <w:cs/>
              </w:rPr>
              <w:t>752</w:t>
            </w:r>
            <w:r>
              <w:rPr>
                <w:rFonts w:ascii="TH SarabunPSK" w:hAnsi="TH SarabunPSK" w:cs="TH SarabunPSK" w:hint="cs"/>
                <w:cs/>
              </w:rPr>
              <w:t>,4</w:t>
            </w:r>
            <w:r w:rsidR="00526E04">
              <w:rPr>
                <w:rFonts w:ascii="TH SarabunPSK" w:hAnsi="TH SarabunPSK" w:cs="TH SarabunPSK" w:hint="cs"/>
                <w:cs/>
              </w:rPr>
              <w:t>76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526E04">
              <w:rPr>
                <w:rFonts w:ascii="TH SarabunPSK" w:hAnsi="TH SarabunPSK" w:cs="TH SarabunPSK" w:hint="cs"/>
                <w:cs/>
              </w:rPr>
              <w:t>31</w:t>
            </w:r>
          </w:p>
          <w:p w14:paraId="4B7C79E2" w14:textId="77777777" w:rsidR="00526E04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7,752,476.31</w:t>
            </w:r>
          </w:p>
          <w:p w14:paraId="21636AB3" w14:textId="515C2E1B" w:rsidR="00C718A5" w:rsidRDefault="00526E04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C718A5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04</w:t>
            </w:r>
            <w:r w:rsidR="00C718A5">
              <w:rPr>
                <w:rFonts w:ascii="TH SarabunPSK" w:hAnsi="TH SarabunPSK" w:cs="TH SarabunPSK"/>
              </w:rPr>
              <w:t>%</w:t>
            </w:r>
          </w:p>
          <w:p w14:paraId="1F3FAF02" w14:textId="76142D33" w:rsidR="00C718A5" w:rsidRDefault="00AC6C3B" w:rsidP="00A829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926</w:t>
            </w:r>
            <w:r w:rsidR="00C718A5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323</w:t>
            </w:r>
            <w:r w:rsidR="00C718A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69</w:t>
            </w:r>
          </w:p>
          <w:p w14:paraId="0BAE8561" w14:textId="21B97C78" w:rsidR="00C718A5" w:rsidRPr="00AF57D9" w:rsidRDefault="00AC6C3B" w:rsidP="00A8290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</w:t>
            </w:r>
            <w:r w:rsidR="00A82902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96</w:t>
            </w:r>
            <w:r w:rsidR="00A82902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68" w:type="dxa"/>
          </w:tcPr>
          <w:p w14:paraId="41479640" w14:textId="32238E2A" w:rsidR="00061F5B" w:rsidRPr="00AF57D9" w:rsidRDefault="00187B3D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516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,4</w:t>
            </w:r>
            <w:r>
              <w:rPr>
                <w:rFonts w:ascii="TH SarabunPSK" w:hAnsi="TH SarabunPSK" w:cs="TH SarabunPSK" w:hint="cs"/>
                <w:cs/>
              </w:rPr>
              <w:t>02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27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3904E9A8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CB5EE67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1983369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118FACF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F30A11F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A17A6CD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74999865" w14:textId="777777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40BA5E8" w14:textId="20DAB39D" w:rsidR="009B2CA9" w:rsidRPr="00AF57D9" w:rsidRDefault="001A305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847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130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27BE414E" w14:textId="77777777" w:rsidR="001A3055" w:rsidRPr="00AF57D9" w:rsidRDefault="001A3055" w:rsidP="001A30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847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130</w:t>
            </w:r>
            <w:r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4154BC89" w14:textId="0CDE2646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13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 w:rsidR="001A3055">
              <w:rPr>
                <w:rFonts w:ascii="TH SarabunPSK" w:hAnsi="TH SarabunPSK" w:cs="TH SarabunPSK" w:hint="cs"/>
                <w:cs/>
              </w:rPr>
              <w:t>084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 w:rsidR="001A3055">
              <w:rPr>
                <w:rFonts w:ascii="TH SarabunPSK" w:hAnsi="TH SarabunPSK" w:cs="TH SarabunPSK" w:hint="cs"/>
                <w:cs/>
              </w:rPr>
              <w:t>516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21CB14DE" w14:textId="0B82464B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-</w:t>
            </w:r>
            <w:r w:rsidR="001A3055">
              <w:rPr>
                <w:rFonts w:ascii="TH SarabunPSK" w:hAnsi="TH SarabunPSK" w:cs="TH SarabunPSK"/>
              </w:rPr>
              <w:t>3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 w:rsidR="001A3055">
              <w:rPr>
                <w:rFonts w:ascii="TH SarabunPSK" w:hAnsi="TH SarabunPSK" w:cs="TH SarabunPSK" w:hint="cs"/>
                <w:cs/>
              </w:rPr>
              <w:t>237</w:t>
            </w:r>
            <w:r w:rsidRPr="00AF57D9">
              <w:rPr>
                <w:rFonts w:ascii="TH SarabunPSK" w:hAnsi="TH SarabunPSK" w:cs="TH SarabunPSK" w:hint="cs"/>
                <w:cs/>
              </w:rPr>
              <w:t>,</w:t>
            </w:r>
            <w:r w:rsidR="001A3055">
              <w:rPr>
                <w:rFonts w:ascii="TH SarabunPSK" w:hAnsi="TH SarabunPSK" w:cs="TH SarabunPSK" w:hint="cs"/>
                <w:cs/>
              </w:rPr>
              <w:t>386</w:t>
            </w:r>
            <w:r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264513AF" w14:textId="08CFA522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654BDD75" w14:textId="1D445BA4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76E43B7" w14:textId="6CC21977" w:rsidR="009B2CA9" w:rsidRPr="00AF57D9" w:rsidRDefault="009B2CA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5DA1BA7C" w14:textId="732B448E" w:rsidR="009B2CA9" w:rsidRPr="00AF57D9" w:rsidRDefault="001A3055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847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13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0.00</w:t>
            </w:r>
          </w:p>
          <w:p w14:paraId="46BCBFFE" w14:textId="42D5A737" w:rsidR="00AF57D9" w:rsidRDefault="009D4B12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523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,2</w:t>
            </w:r>
            <w:r>
              <w:rPr>
                <w:rFonts w:ascii="TH SarabunPSK" w:hAnsi="TH SarabunPSK" w:cs="TH SarabunPSK" w:hint="cs"/>
                <w:cs/>
              </w:rPr>
              <w:t>49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400</w:t>
            </w:r>
            <w:r w:rsidR="009B2CA9" w:rsidRPr="00AF57D9">
              <w:rPr>
                <w:rFonts w:ascii="TH SarabunPSK" w:hAnsi="TH SarabunPSK" w:cs="TH SarabunPSK" w:hint="cs"/>
                <w:cs/>
              </w:rPr>
              <w:t>.00</w:t>
            </w:r>
          </w:p>
          <w:p w14:paraId="521E5102" w14:textId="33EADEA9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17</w:t>
            </w:r>
            <w:r w:rsidR="009D4B12">
              <w:rPr>
                <w:rFonts w:ascii="TH SarabunPSK" w:hAnsi="TH SarabunPSK" w:cs="TH SarabunPSK"/>
              </w:rPr>
              <w:t>8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9D4B12">
              <w:rPr>
                <w:rFonts w:ascii="TH SarabunPSK" w:hAnsi="TH SarabunPSK" w:cs="TH SarabunPSK"/>
              </w:rPr>
              <w:t>104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9D4B12">
              <w:rPr>
                <w:rFonts w:ascii="TH SarabunPSK" w:hAnsi="TH SarabunPSK" w:cs="TH SarabunPSK"/>
              </w:rPr>
              <w:t>730</w:t>
            </w:r>
            <w:r w:rsidRPr="00AF57D9">
              <w:rPr>
                <w:rFonts w:ascii="TH SarabunPSK" w:hAnsi="TH SarabunPSK" w:cs="TH SarabunPSK"/>
              </w:rPr>
              <w:t>.00</w:t>
            </w:r>
          </w:p>
          <w:p w14:paraId="70169C7B" w14:textId="77777777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0.00</w:t>
            </w:r>
          </w:p>
          <w:p w14:paraId="2E7E03F6" w14:textId="36263C4A" w:rsidR="00AF57D9" w:rsidRPr="00AF57D9" w:rsidRDefault="00AF57D9" w:rsidP="00AF57D9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</w:t>
            </w:r>
            <w:r w:rsidR="00526E04">
              <w:rPr>
                <w:rFonts w:ascii="TH SarabunPSK" w:hAnsi="TH SarabunPSK" w:cs="TH SarabunPSK"/>
              </w:rPr>
              <w:t>45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475</w:t>
            </w:r>
            <w:r w:rsidRPr="00AF57D9">
              <w:rPr>
                <w:rFonts w:ascii="TH SarabunPSK" w:hAnsi="TH SarabunPSK" w:cs="TH SarabunPSK"/>
              </w:rPr>
              <w:t>,</w:t>
            </w:r>
            <w:r w:rsidR="00526E04">
              <w:rPr>
                <w:rFonts w:ascii="TH SarabunPSK" w:hAnsi="TH SarabunPSK" w:cs="TH SarabunPSK"/>
              </w:rPr>
              <w:t>851</w:t>
            </w:r>
            <w:r w:rsidRPr="00AF57D9">
              <w:rPr>
                <w:rFonts w:ascii="TH SarabunPSK" w:hAnsi="TH SarabunPSK" w:cs="TH SarabunPSK"/>
              </w:rPr>
              <w:t>.</w:t>
            </w:r>
            <w:r w:rsidR="00526E04">
              <w:rPr>
                <w:rFonts w:ascii="TH SarabunPSK" w:hAnsi="TH SarabunPSK" w:cs="TH SarabunPSK"/>
              </w:rPr>
              <w:t>63</w:t>
            </w:r>
          </w:p>
          <w:p w14:paraId="5938A42E" w14:textId="77777777" w:rsidR="00526E04" w:rsidRPr="00AF57D9" w:rsidRDefault="00526E04" w:rsidP="00526E04">
            <w:pPr>
              <w:jc w:val="right"/>
              <w:rPr>
                <w:rFonts w:ascii="TH SarabunPSK" w:hAnsi="TH SarabunPSK" w:cs="TH SarabunPSK"/>
              </w:rPr>
            </w:pPr>
            <w:r w:rsidRPr="00AF57D9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45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475</w:t>
            </w:r>
            <w:r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851</w:t>
            </w:r>
            <w:r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63</w:t>
            </w:r>
          </w:p>
          <w:p w14:paraId="1EE68D6F" w14:textId="2DDAB8F2" w:rsidR="00AF57D9" w:rsidRPr="00AF57D9" w:rsidRDefault="00526E04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 w:rsidR="00AF57D9"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80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  <w:p w14:paraId="0DCCA5E2" w14:textId="20E53BF0" w:rsidR="00AF57D9" w:rsidRPr="00AF57D9" w:rsidRDefault="00AC6C3B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377</w:t>
            </w:r>
            <w:r w:rsidR="00AF57D9"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773</w:t>
            </w:r>
            <w:r w:rsidR="00AF57D9" w:rsidRPr="00AF57D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548</w:t>
            </w:r>
            <w:r w:rsidR="00AF57D9" w:rsidRPr="00AF57D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37</w:t>
            </w:r>
          </w:p>
          <w:p w14:paraId="413F8ED7" w14:textId="2FA2C066" w:rsidR="00AF57D9" w:rsidRPr="00AF57D9" w:rsidRDefault="00AC6C3B" w:rsidP="00AF57D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  <w:r w:rsidR="00AF57D9" w:rsidRPr="00AF57D9">
              <w:rPr>
                <w:rFonts w:ascii="TH SarabunPSK" w:hAnsi="TH SarabunPSK" w:cs="TH SarabunPSK"/>
              </w:rPr>
              <w:t>.2</w:t>
            </w:r>
            <w:r>
              <w:rPr>
                <w:rFonts w:ascii="TH SarabunPSK" w:hAnsi="TH SarabunPSK" w:cs="TH SarabunPSK"/>
              </w:rPr>
              <w:t>0</w:t>
            </w:r>
            <w:r w:rsidR="00AF57D9" w:rsidRPr="00AF57D9">
              <w:rPr>
                <w:rFonts w:ascii="TH SarabunPSK" w:hAnsi="TH SarabunPSK" w:cs="TH SarabunPSK"/>
              </w:rPr>
              <w:t>%</w:t>
            </w:r>
          </w:p>
        </w:tc>
      </w:tr>
    </w:tbl>
    <w:p w14:paraId="417FC6BB" w14:textId="77777777" w:rsidR="00061F5B" w:rsidRPr="00005AEE" w:rsidRDefault="00061F5B" w:rsidP="007D20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A3AE73B" w14:textId="5759D1E5" w:rsidR="002E6BCA" w:rsidRPr="00057F5F" w:rsidRDefault="002E6BCA" w:rsidP="002E6BCA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F5F">
        <w:rPr>
          <w:rFonts w:ascii="TH SarabunPSK" w:hAnsi="TH SarabunPSK" w:cs="TH SarabunPSK"/>
          <w:sz w:val="32"/>
          <w:szCs w:val="32"/>
          <w:cs/>
        </w:rPr>
        <w:t>ระบบบงานงบประมาณ</w:t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7F5F">
        <w:rPr>
          <w:rFonts w:ascii="TH SarabunPSK" w:hAnsi="TH SarabunPSK" w:cs="TH SarabunPSK"/>
          <w:sz w:val="32"/>
          <w:szCs w:val="32"/>
          <w:cs/>
        </w:rPr>
        <w:t>รายงานสรุปการใช้จ่ายเงิน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Pr="00057F5F">
        <w:rPr>
          <w:rFonts w:ascii="TH SarabunPSK" w:hAnsi="TH SarabunPSK" w:cs="TH SarabunPSK"/>
          <w:sz w:val="32"/>
          <w:szCs w:val="32"/>
          <w:cs/>
        </w:rPr>
        <w:t xml:space="preserve"> ระดับหน่วยงาน </w:t>
      </w:r>
      <w:r w:rsidRPr="00057F5F">
        <w:rPr>
          <w:rFonts w:ascii="TH SarabunPSK" w:hAnsi="TH SarabunPSK" w:cs="TH SarabunPSK"/>
          <w:sz w:val="32"/>
          <w:szCs w:val="32"/>
          <w:cs/>
        </w:rPr>
        <w:tab/>
      </w:r>
      <w:r w:rsidRPr="00057F5F">
        <w:rPr>
          <w:rFonts w:ascii="TH SarabunPSK" w:hAnsi="TH SarabunPSK" w:cs="TH SarabunPSK"/>
          <w:sz w:val="32"/>
          <w:szCs w:val="32"/>
          <w:cs/>
        </w:rPr>
        <w:tab/>
        <w:t xml:space="preserve">หน้าที่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57F5F">
        <w:rPr>
          <w:rFonts w:ascii="TH SarabunPSK" w:hAnsi="TH SarabunPSK" w:cs="TH SarabunPSK"/>
          <w:sz w:val="32"/>
          <w:szCs w:val="32"/>
        </w:rPr>
        <w:t xml:space="preserve">: 1 / 1 </w:t>
      </w:r>
    </w:p>
    <w:p w14:paraId="20C59F32" w14:textId="51B63F84" w:rsidR="002E6BCA" w:rsidRDefault="002E6BCA" w:rsidP="002E6BCA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F5F">
        <w:rPr>
          <w:rFonts w:ascii="TH SarabunPSK" w:hAnsi="TH SarabunPSK" w:cs="TH SarabunPSK"/>
          <w:sz w:val="32"/>
          <w:szCs w:val="32"/>
          <w:cs/>
        </w:rPr>
        <w:t xml:space="preserve">รหัสรายงาน </w:t>
      </w:r>
      <w:r w:rsidRPr="00057F5F">
        <w:rPr>
          <w:rFonts w:ascii="TH SarabunPSK" w:hAnsi="TH SarabunPSK" w:cs="TH SarabunPSK"/>
          <w:sz w:val="32"/>
          <w:szCs w:val="32"/>
        </w:rPr>
        <w:t>: REP_BUD_01</w:t>
      </w:r>
      <w:r w:rsidR="00E170F0">
        <w:rPr>
          <w:rFonts w:ascii="TH SarabunPSK" w:hAnsi="TH SarabunPSK" w:cs="TH SarabunPSK"/>
          <w:sz w:val="32"/>
          <w:szCs w:val="32"/>
        </w:rPr>
        <w:t>7</w:t>
      </w:r>
      <w:r w:rsidRPr="00057F5F">
        <w:rPr>
          <w:rFonts w:ascii="TH SarabunPSK" w:hAnsi="TH SarabunPSK" w:cs="TH SarabunPSK"/>
          <w:sz w:val="32"/>
          <w:szCs w:val="32"/>
        </w:rPr>
        <w:t>_1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70F0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งบประมาณประจำปี พ.ศ. 256</w:t>
      </w:r>
      <w:r w:rsidR="00683BA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วันที่พิมพ์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1556C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1/0</w:t>
      </w:r>
      <w:r w:rsidR="0021556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 w:rsidR="0021556C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79160F" w14:textId="11B84BBE" w:rsidR="002E6BCA" w:rsidRDefault="002E6BCA" w:rsidP="002E6BCA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ประจำเดือนมีนาคม พ.ศ. 256</w:t>
      </w:r>
      <w:r w:rsidR="0021556C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ผู้จัดพิมพ์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นางสาวพรพรรณ  อินศรี</w:t>
      </w:r>
    </w:p>
    <w:p w14:paraId="38500F92" w14:textId="5635727F" w:rsidR="002E6BCA" w:rsidRDefault="002E6BCA" w:rsidP="002E6BCA">
      <w:pPr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สำนักงานเขตทุ่งครุ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แบบ ง.402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816"/>
        <w:gridCol w:w="1523"/>
        <w:gridCol w:w="1415"/>
        <w:gridCol w:w="1415"/>
        <w:gridCol w:w="1391"/>
        <w:gridCol w:w="1390"/>
        <w:gridCol w:w="1531"/>
        <w:gridCol w:w="1540"/>
      </w:tblGrid>
      <w:tr w:rsidR="00481EB7" w14:paraId="41A059C1" w14:textId="77777777" w:rsidTr="00E170F0">
        <w:tc>
          <w:tcPr>
            <w:tcW w:w="4957" w:type="dxa"/>
            <w:vMerge w:val="restart"/>
          </w:tcPr>
          <w:p w14:paraId="13D1126E" w14:textId="196664FB" w:rsidR="00481EB7" w:rsidRDefault="00481EB7" w:rsidP="00481EB7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ประเภทงบกลาง/งาน โครงการ</w:t>
            </w:r>
          </w:p>
        </w:tc>
        <w:tc>
          <w:tcPr>
            <w:tcW w:w="4190" w:type="dxa"/>
            <w:gridSpan w:val="3"/>
          </w:tcPr>
          <w:p w14:paraId="58BE0FEA" w14:textId="5A0448DE" w:rsidR="00481EB7" w:rsidRDefault="00481EB7" w:rsidP="00481EB7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4329" w:type="dxa"/>
            <w:gridSpan w:val="3"/>
          </w:tcPr>
          <w:p w14:paraId="6836E6B0" w14:textId="15F7F0D8" w:rsidR="00481EB7" w:rsidRDefault="00481EB7" w:rsidP="00481EB7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45" w:type="dxa"/>
            <w:vMerge w:val="restart"/>
          </w:tcPr>
          <w:p w14:paraId="1D3CD411" w14:textId="4042F437" w:rsidR="00481EB7" w:rsidRDefault="00481EB7" w:rsidP="00481EB7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</w:tr>
      <w:tr w:rsidR="00481EB7" w14:paraId="17A01321" w14:textId="77777777" w:rsidTr="00E170F0">
        <w:tc>
          <w:tcPr>
            <w:tcW w:w="4957" w:type="dxa"/>
            <w:vMerge/>
          </w:tcPr>
          <w:p w14:paraId="2BDCC718" w14:textId="77777777" w:rsidR="00481EB7" w:rsidRDefault="00481EB7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4FCE9D6A" w14:textId="432D051F" w:rsidR="00481EB7" w:rsidRDefault="00481EB7" w:rsidP="00E170F0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ตั้งแต่ต้นปียกมา</w:t>
            </w:r>
          </w:p>
        </w:tc>
        <w:tc>
          <w:tcPr>
            <w:tcW w:w="1247" w:type="dxa"/>
          </w:tcPr>
          <w:p w14:paraId="4479C01A" w14:textId="5C0DF6A0" w:rsidR="00481EB7" w:rsidRDefault="00481EB7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</w:p>
        </w:tc>
        <w:tc>
          <w:tcPr>
            <w:tcW w:w="1415" w:type="dxa"/>
          </w:tcPr>
          <w:p w14:paraId="0DCB820F" w14:textId="0992F1E8" w:rsidR="00481EB7" w:rsidRDefault="00481EB7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7" w:type="dxa"/>
          </w:tcPr>
          <w:p w14:paraId="53494068" w14:textId="12FEB670" w:rsidR="00481EB7" w:rsidRDefault="00E170F0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จ่ายจริงยกมา</w:t>
            </w:r>
          </w:p>
        </w:tc>
        <w:tc>
          <w:tcPr>
            <w:tcW w:w="1396" w:type="dxa"/>
          </w:tcPr>
          <w:p w14:paraId="3C38B025" w14:textId="74F45757" w:rsidR="00481EB7" w:rsidRDefault="00E170F0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</w:p>
        </w:tc>
        <w:tc>
          <w:tcPr>
            <w:tcW w:w="1536" w:type="dxa"/>
          </w:tcPr>
          <w:p w14:paraId="2D606430" w14:textId="77777777" w:rsidR="00481EB7" w:rsidRDefault="00E170F0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14:paraId="65CA5787" w14:textId="0BF76813" w:rsidR="00E170F0" w:rsidRDefault="00E170F0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14:paraId="1E8CB8F3" w14:textId="77777777" w:rsidR="00481EB7" w:rsidRDefault="00481EB7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EB7" w14:paraId="50A6685F" w14:textId="77777777" w:rsidTr="00E170F0">
        <w:tc>
          <w:tcPr>
            <w:tcW w:w="4957" w:type="dxa"/>
          </w:tcPr>
          <w:p w14:paraId="14FB6FD3" w14:textId="77777777" w:rsidR="00E170F0" w:rsidRDefault="00E170F0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EA3E8" w14:textId="77777777" w:rsidR="00085CD3" w:rsidRDefault="00085CD3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เงินสำรองจ่ายทั่วไป</w:t>
            </w:r>
          </w:p>
          <w:p w14:paraId="20BD2A62" w14:textId="77777777" w:rsidR="00085CD3" w:rsidRDefault="00085CD3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กรณีค่าใช้จ่ายเพื่อการพัฒนากรุงเทพมหานคร</w:t>
            </w:r>
          </w:p>
          <w:p w14:paraId="35FBE551" w14:textId="77777777" w:rsidR="00085CD3" w:rsidRDefault="00085CD3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-0725094-     -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งานบริหารการศึกษา</w:t>
            </w:r>
          </w:p>
          <w:p w14:paraId="69E2C7FB" w14:textId="77777777" w:rsidR="00085CD3" w:rsidRDefault="00085CD3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ค่าติดตั้งไฟฟ้าสาธารณะ</w:t>
            </w:r>
          </w:p>
          <w:p w14:paraId="2CF201BB" w14:textId="77777777" w:rsidR="00085CD3" w:rsidRDefault="00085CD3" w:rsidP="00085CD3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-0310037-   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งานการโยธา</w:t>
            </w:r>
          </w:p>
          <w:p w14:paraId="40E4ED4C" w14:textId="77777777" w:rsidR="00085CD3" w:rsidRPr="00481EB7" w:rsidRDefault="00085CD3" w:rsidP="002E6BCA">
            <w:pPr>
              <w:spacing w:line="192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1EB7">
              <w:rPr>
                <w:rFonts w:ascii="TH SarabunPSK" w:hAnsi="TH SarabunPSK" w:cs="TH SarabunPSK"/>
                <w:sz w:val="26"/>
                <w:szCs w:val="26"/>
              </w:rPr>
              <w:t xml:space="preserve">68 : </w:t>
            </w:r>
            <w:r w:rsidRPr="00481EB7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ค่าใช้จ่ายเกี่ยวกับภารกิจและ หรือนโยบายที่ได้รับมอบจากรัฐบาล</w:t>
            </w:r>
          </w:p>
          <w:p w14:paraId="29705780" w14:textId="77777777" w:rsidR="00481EB7" w:rsidRDefault="00481EB7" w:rsidP="00481EB7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-0517057-   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งานพัฒนาชุมชน</w:t>
            </w:r>
          </w:p>
          <w:p w14:paraId="3FA02930" w14:textId="55D989A3" w:rsidR="00481EB7" w:rsidRDefault="00481EB7" w:rsidP="00481EB7">
            <w:pPr>
              <w:spacing w:line="192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-0725094-   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528" w:type="dxa"/>
          </w:tcPr>
          <w:p w14:paraId="78D47EBF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579A2" w14:textId="0EF5CBAC" w:rsidR="00481EB7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891</w:t>
            </w:r>
            <w:r w:rsidR="00481EB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481EB7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676DEBFB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7F6D9" w14:textId="6A70AFB0" w:rsidR="00481EB7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891,000.00</w:t>
            </w:r>
          </w:p>
          <w:p w14:paraId="0264BBA8" w14:textId="704BF6A3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5AFDC343" w14:textId="42DC3B3E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34FCBFDC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3,043,745.00</w:t>
            </w:r>
          </w:p>
          <w:p w14:paraId="7AF3DDE6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95425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2,184,340.00</w:t>
            </w:r>
          </w:p>
          <w:p w14:paraId="7E58FBBD" w14:textId="7216117B" w:rsidR="0021556C" w:rsidRPr="00085CD3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859,405.00</w:t>
            </w:r>
          </w:p>
        </w:tc>
        <w:tc>
          <w:tcPr>
            <w:tcW w:w="1247" w:type="dxa"/>
          </w:tcPr>
          <w:p w14:paraId="6515CD80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354C0" w14:textId="77777777" w:rsidR="00481EB7" w:rsidRDefault="00481EB7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  <w:p w14:paraId="2DED126B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64041" w14:textId="77777777" w:rsidR="00481EB7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315B1F1C" w14:textId="3DBE7396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  <w:p w14:paraId="622A8FF9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  <w:p w14:paraId="5AD492C0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344C4FB7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25855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598D96D3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36BE71AE" w14:textId="2531A3E1" w:rsidR="0021556C" w:rsidRDefault="0021556C" w:rsidP="0021556C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14:paraId="25FE17BF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3DA7E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891,000.00</w:t>
            </w:r>
          </w:p>
          <w:p w14:paraId="76598963" w14:textId="77777777" w:rsidR="00BA5931" w:rsidRDefault="00BA5931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75AA7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891,000.00</w:t>
            </w:r>
          </w:p>
          <w:p w14:paraId="56D41F07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  <w:p w14:paraId="22B73FB7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  <w:p w14:paraId="56B1DDFB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3,043,745.00</w:t>
            </w:r>
          </w:p>
          <w:p w14:paraId="70209672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B0057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2,184,340.00</w:t>
            </w:r>
          </w:p>
          <w:p w14:paraId="2516056F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859,405.00</w:t>
            </w:r>
          </w:p>
          <w:p w14:paraId="431BE8F7" w14:textId="1B544055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</w:tcPr>
          <w:p w14:paraId="320E0F7B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1496B" w14:textId="1FBFF405" w:rsidR="00E170F0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131,050.00</w:t>
            </w:r>
          </w:p>
          <w:p w14:paraId="5E1B71D5" w14:textId="72DF4CEE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92088" w14:textId="77777777" w:rsidR="00E170F0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131,050.00</w:t>
            </w:r>
          </w:p>
          <w:p w14:paraId="0695B763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6445E470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7066F730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441,755.91</w:t>
            </w:r>
          </w:p>
          <w:p w14:paraId="7C33E115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D8AAB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339,980.91</w:t>
            </w:r>
          </w:p>
          <w:p w14:paraId="20C533E2" w14:textId="76295CBE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101,775.00</w:t>
            </w:r>
          </w:p>
        </w:tc>
        <w:tc>
          <w:tcPr>
            <w:tcW w:w="1396" w:type="dxa"/>
          </w:tcPr>
          <w:p w14:paraId="784B00DC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54E86" w14:textId="241506AE" w:rsidR="00E170F0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134,700.00</w:t>
            </w:r>
          </w:p>
          <w:p w14:paraId="6AECA5E3" w14:textId="77777777" w:rsidR="00E170F0" w:rsidRDefault="00E170F0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E8442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134,700.00</w:t>
            </w:r>
          </w:p>
          <w:p w14:paraId="27D583D4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397E9FB4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7C98CC96" w14:textId="77777777" w:rsidR="00CC7E1F" w:rsidRDefault="00CC7E1F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513,015.00</w:t>
            </w:r>
          </w:p>
          <w:p w14:paraId="0F4298DE" w14:textId="77777777" w:rsidR="00CC7E1F" w:rsidRDefault="00CC7E1F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8E9E5" w14:textId="77777777" w:rsidR="00CC7E1F" w:rsidRDefault="00CC7E1F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498,660.00</w:t>
            </w:r>
          </w:p>
          <w:p w14:paraId="7EFD6AAC" w14:textId="77777777" w:rsidR="00CC7E1F" w:rsidRDefault="00CC7E1F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14,355.00</w:t>
            </w:r>
          </w:p>
          <w:p w14:paraId="48642B02" w14:textId="35B7629B" w:rsidR="00CC7E1F" w:rsidRDefault="00CC7E1F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6" w:type="dxa"/>
          </w:tcPr>
          <w:p w14:paraId="1CDFB32C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8EA55" w14:textId="22635B98" w:rsidR="00E170F0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265,750.00</w:t>
            </w:r>
          </w:p>
          <w:p w14:paraId="276B0BB2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4253B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265,750.00</w:t>
            </w:r>
          </w:p>
          <w:p w14:paraId="46F79102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3573CDA0" w14:textId="77777777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14:paraId="753CC45C" w14:textId="77777777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954,770.91</w:t>
            </w:r>
          </w:p>
          <w:p w14:paraId="10511535" w14:textId="77777777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F266E" w14:textId="77777777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838,640.91</w:t>
            </w:r>
          </w:p>
          <w:p w14:paraId="45D2D7A0" w14:textId="5F4E4A86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116,130.00</w:t>
            </w:r>
          </w:p>
        </w:tc>
        <w:tc>
          <w:tcPr>
            <w:tcW w:w="1545" w:type="dxa"/>
          </w:tcPr>
          <w:p w14:paraId="32AD9542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326C1" w14:textId="21595971" w:rsidR="00E170F0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625,250.00</w:t>
            </w:r>
          </w:p>
          <w:p w14:paraId="03FBDC05" w14:textId="77777777" w:rsidR="00E170F0" w:rsidRDefault="00E170F0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91A20" w14:textId="7B185A3D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625,250.00</w:t>
            </w:r>
          </w:p>
          <w:p w14:paraId="011E9A4D" w14:textId="255CF114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  <w:p w14:paraId="05DC3C6B" w14:textId="77777777" w:rsidR="0021556C" w:rsidRDefault="0021556C" w:rsidP="0021556C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  <w:p w14:paraId="074ECC47" w14:textId="4B17EC52" w:rsidR="0021556C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2,088,974.09</w:t>
            </w:r>
          </w:p>
          <w:p w14:paraId="60C4FD6F" w14:textId="77777777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11483" w14:textId="7A86CDC8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1,345,699.09</w:t>
            </w:r>
          </w:p>
          <w:p w14:paraId="063A1D24" w14:textId="116B5796" w:rsidR="00CC7E1F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743,275.00</w:t>
            </w:r>
          </w:p>
          <w:p w14:paraId="44A6DE2E" w14:textId="583CEF74" w:rsidR="0021556C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EB7" w14:paraId="20A9E1C6" w14:textId="77777777" w:rsidTr="00E170F0">
        <w:tc>
          <w:tcPr>
            <w:tcW w:w="4957" w:type="dxa"/>
          </w:tcPr>
          <w:p w14:paraId="1AFEE04D" w14:textId="54BFAE9B" w:rsidR="00481EB7" w:rsidRDefault="00481EB7" w:rsidP="00CE09C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1528" w:type="dxa"/>
          </w:tcPr>
          <w:p w14:paraId="3EEFB101" w14:textId="5AA8511D" w:rsidR="002E6BCA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3,934,745.00</w:t>
            </w:r>
          </w:p>
        </w:tc>
        <w:tc>
          <w:tcPr>
            <w:tcW w:w="1247" w:type="dxa"/>
          </w:tcPr>
          <w:p w14:paraId="0C6654B3" w14:textId="5921FFF5" w:rsidR="002E6BCA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3,297,992.00</w:t>
            </w:r>
          </w:p>
        </w:tc>
        <w:tc>
          <w:tcPr>
            <w:tcW w:w="1415" w:type="dxa"/>
          </w:tcPr>
          <w:p w14:paraId="4CCC08A1" w14:textId="44B1C2CF" w:rsidR="002E6BCA" w:rsidRDefault="0021556C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170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232</w:t>
            </w:r>
            <w:r w:rsidR="00E170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737</w:t>
            </w:r>
            <w:r w:rsidR="00E170F0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397" w:type="dxa"/>
          </w:tcPr>
          <w:p w14:paraId="4A73EBC5" w14:textId="6FB812AA" w:rsidR="002E6BCA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572,805.91</w:t>
            </w:r>
          </w:p>
        </w:tc>
        <w:tc>
          <w:tcPr>
            <w:tcW w:w="1396" w:type="dxa"/>
          </w:tcPr>
          <w:p w14:paraId="5C28B1E4" w14:textId="3EBD1847" w:rsidR="002E6BCA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647,715.00</w:t>
            </w:r>
          </w:p>
        </w:tc>
        <w:tc>
          <w:tcPr>
            <w:tcW w:w="1536" w:type="dxa"/>
          </w:tcPr>
          <w:p w14:paraId="203D630E" w14:textId="4B281D50" w:rsidR="002E6BCA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1,220,520.91</w:t>
            </w:r>
          </w:p>
        </w:tc>
        <w:tc>
          <w:tcPr>
            <w:tcW w:w="1545" w:type="dxa"/>
          </w:tcPr>
          <w:p w14:paraId="6E0DC0C9" w14:textId="1A2A7A3A" w:rsidR="002E6BCA" w:rsidRDefault="00CC7E1F" w:rsidP="00CE09C8">
            <w:pPr>
              <w:spacing w:line="19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6,012,216.09</w:t>
            </w:r>
          </w:p>
        </w:tc>
      </w:tr>
    </w:tbl>
    <w:p w14:paraId="664D3078" w14:textId="77777777" w:rsidR="002E6BCA" w:rsidRPr="00057F5F" w:rsidRDefault="002E6BCA" w:rsidP="00CE09C8">
      <w:pPr>
        <w:spacing w:line="192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0DC2338" w14:textId="727230DF" w:rsidR="007D200A" w:rsidRDefault="007D200A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566FAB37" w14:textId="77777777" w:rsidR="00061F5B" w:rsidRDefault="00061F5B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78A47704" w14:textId="77777777" w:rsidR="00061F5B" w:rsidRDefault="00061F5B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71217040" w14:textId="77777777" w:rsidR="00650687" w:rsidRDefault="00650687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60717617" w14:textId="77777777" w:rsidR="00650687" w:rsidRDefault="00650687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614D6843" w14:textId="77777777" w:rsidR="00061F5B" w:rsidRDefault="00061F5B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7F492A29" w14:textId="77777777" w:rsidR="00061F5B" w:rsidRDefault="00061F5B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p w14:paraId="108FD782" w14:textId="77777777" w:rsidR="00061F5B" w:rsidRDefault="00061F5B" w:rsidP="007D200A">
      <w:pPr>
        <w:pStyle w:val="a3"/>
        <w:tabs>
          <w:tab w:val="left" w:pos="630"/>
          <w:tab w:val="right" w:pos="720"/>
          <w:tab w:val="left" w:pos="1350"/>
        </w:tabs>
        <w:spacing w:after="120"/>
        <w:ind w:right="-91"/>
        <w:jc w:val="thaiDistribute"/>
        <w:rPr>
          <w:rFonts w:ascii="TH SarabunIT๙" w:hAnsi="TH SarabunIT๙" w:cs="TH SarabunIT๙"/>
        </w:rPr>
      </w:pPr>
    </w:p>
    <w:tbl>
      <w:tblPr>
        <w:tblW w:w="16352" w:type="dxa"/>
        <w:tblInd w:w="-1134" w:type="dxa"/>
        <w:tblLook w:val="04A0" w:firstRow="1" w:lastRow="0" w:firstColumn="1" w:lastColumn="0" w:noHBand="0" w:noVBand="1"/>
      </w:tblPr>
      <w:tblGrid>
        <w:gridCol w:w="16352"/>
      </w:tblGrid>
      <w:tr w:rsidR="006E3554" w:rsidRPr="006E3554" w14:paraId="2F5AB4CF" w14:textId="77777777" w:rsidTr="006874F2">
        <w:trPr>
          <w:trHeight w:val="555"/>
        </w:trPr>
        <w:tc>
          <w:tcPr>
            <w:tcW w:w="1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E2193" w14:textId="244429A0" w:rsidR="006E3554" w:rsidRPr="006E3554" w:rsidRDefault="006E3554" w:rsidP="006E35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3554" w:rsidRPr="006E3554" w14:paraId="6A681404" w14:textId="77777777" w:rsidTr="006874F2">
        <w:trPr>
          <w:trHeight w:val="555"/>
        </w:trPr>
        <w:tc>
          <w:tcPr>
            <w:tcW w:w="1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29B6" w14:textId="65FD9D8A" w:rsidR="006E3554" w:rsidRPr="006E3554" w:rsidRDefault="006E3554" w:rsidP="006E35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6F46CFC5" w14:textId="2D69A11D" w:rsidR="00146794" w:rsidRPr="009064EB" w:rsidRDefault="00146794" w:rsidP="00146794">
      <w:pPr>
        <w:pStyle w:val="a6"/>
        <w:tabs>
          <w:tab w:val="left" w:pos="426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>ปัญหาอุปสรรคที่พบจากการดำเนินงานและแนวทางแก้ไข</w:t>
      </w:r>
    </w:p>
    <w:p w14:paraId="0A9DB387" w14:textId="3BC0CC09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sz w:val="32"/>
          <w:szCs w:val="32"/>
          <w:cs/>
        </w:rPr>
        <w:tab/>
        <w:t>จากการจัดซื้อจัดจ้างประจำปีงบประมาณ 256</w:t>
      </w:r>
      <w:r w:rsidR="006874F2">
        <w:rPr>
          <w:rFonts w:ascii="TH SarabunPSK" w:hAnsi="TH SarabunPSK" w:cs="TH SarabunPSK" w:hint="cs"/>
          <w:sz w:val="32"/>
          <w:szCs w:val="32"/>
          <w:cs/>
        </w:rPr>
        <w:t>7</w:t>
      </w:r>
      <w:r w:rsidRPr="009064EB">
        <w:rPr>
          <w:rFonts w:ascii="TH SarabunPSK" w:hAnsi="TH SarabunPSK" w:cs="TH SarabunPSK"/>
          <w:sz w:val="32"/>
          <w:szCs w:val="32"/>
          <w:cs/>
        </w:rPr>
        <w:t xml:space="preserve"> ที่ผ่านมา สำนักงานเขตทุ่งครุ ได้สรุปปัญหา อุปสรรค ข้อจำกัดที่พบจากการดำเนินการและแนวทางแก้ไข โดยมีรายละเอียด ดังนี้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783"/>
        <w:gridCol w:w="7542"/>
      </w:tblGrid>
      <w:tr w:rsidR="00146794" w:rsidRPr="009064EB" w14:paraId="51633B25" w14:textId="77777777" w:rsidTr="00146794">
        <w:trPr>
          <w:trHeight w:val="731"/>
        </w:trPr>
        <w:tc>
          <w:tcPr>
            <w:tcW w:w="6634" w:type="dxa"/>
            <w:gridSpan w:val="2"/>
            <w:vAlign w:val="center"/>
          </w:tcPr>
          <w:p w14:paraId="5EFCF85D" w14:textId="7E99E46B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ปัญหาอุปสรรคของการจัดซื้อจัดจ้างปี 256</w:t>
            </w:r>
            <w:r w:rsidR="006874F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42" w:type="dxa"/>
            <w:vAlign w:val="center"/>
          </w:tcPr>
          <w:p w14:paraId="29D0FC1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</w:t>
            </w:r>
          </w:p>
        </w:tc>
      </w:tr>
      <w:tr w:rsidR="00146794" w:rsidRPr="009064EB" w14:paraId="2669153E" w14:textId="77777777" w:rsidTr="00146794">
        <w:tc>
          <w:tcPr>
            <w:tcW w:w="851" w:type="dxa"/>
          </w:tcPr>
          <w:p w14:paraId="66E0D6E7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AA13B4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CDB9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0981A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80777" w14:textId="70659DC1" w:rsidR="00146794" w:rsidRPr="009064EB" w:rsidRDefault="00CB6B11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E536142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646EC" w14:textId="77777777" w:rsidR="00CB6B11" w:rsidRDefault="00CB6B11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38F79" w14:textId="77777777" w:rsidR="00CB6B11" w:rsidRDefault="00CB6B11" w:rsidP="00CB6B11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6F29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4C3D3" w14:textId="158F29E8" w:rsidR="00146794" w:rsidRPr="009064EB" w:rsidRDefault="00CB6B11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34E94800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BF360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49FB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0E4DC" w14:textId="3D8A66F7" w:rsidR="00146794" w:rsidRPr="009064EB" w:rsidRDefault="00CB6B11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19B8A58A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35BE6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3" w:type="dxa"/>
          </w:tcPr>
          <w:p w14:paraId="0AD96C50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ุณลักษณะเฉพาะของพัสดุบางรายการมีความไม่ชัดเจนและมีบางรายการมีความซับซ้อนทำให้การจัดหาพัสดุเป็นไปโดยยาก</w:t>
            </w:r>
          </w:p>
          <w:p w14:paraId="521CDFC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FD5D1" w14:textId="5540A3F5" w:rsidR="00146794" w:rsidRDefault="00CB6B11" w:rsidP="00CB6B11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มีหนังสือสั่งการต่าง ๆ (ว.ต่างๆ) ปรับปรุงรายการเพิ่มเติม เกี่ยวกับแนวทางปฏิบัติในการจัดทำจัดซื้อจัดจ้าง ทำให้เจ้าหน้าที่ขาดความรู้ ความเข้าใจเกี่ยวกับหนังสือสั่งการ จึงทำให้การจัดซื้อจัดจ้าง               ไม่เป็นไปตามแผน</w:t>
            </w:r>
          </w:p>
          <w:p w14:paraId="469A67D3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DECA2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คณะกรรมการกำหนดคุณลักษณะเฉพาะของครุภัณฑ์ไม่มีความชำนาญเฉพาะด้าน</w:t>
            </w:r>
          </w:p>
          <w:p w14:paraId="5BBBDAAB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0A777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555CD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เจ้าหน้าที่ในการจัดซื้อจัดจ้างไม่มีความชำนาญในการดำเนินการลงระบบ </w:t>
            </w:r>
            <w:r w:rsidRPr="009064EB"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ในขั้นตอนการจัดซื้อจัดจ้างอย่างถูกต้อง ทำให้ดำเนินการตามขั้นตอนเป็นไปอย่างล่าช้า</w:t>
            </w:r>
          </w:p>
        </w:tc>
        <w:tc>
          <w:tcPr>
            <w:tcW w:w="7542" w:type="dxa"/>
          </w:tcPr>
          <w:p w14:paraId="3E195D95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ให้กำหนดคุณลักษณะเฉพาะโดยเน้นในรายการที่มีตามท้องตลาดและหาได้โดยง่าย แต่ไม่เอื้อให้กับร้านใดร้านหนึ่งเป็นการเฉพาะและให้เป็นประโยชน์กับกรุงเทพมหานครด้วย</w:t>
            </w:r>
          </w:p>
          <w:p w14:paraId="561D1346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8EC5A" w14:textId="77777777" w:rsidR="00CB6B11" w:rsidRDefault="00CB6B11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5C64E" w14:textId="1505E217" w:rsidR="00CB6B11" w:rsidRDefault="00CB6B11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จัดฝึกอบรมให้ความรู้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กับเจ้าหน้าที่ที่จัดทำจัดซื้อจัดจ้าง</w:t>
            </w:r>
          </w:p>
          <w:p w14:paraId="2D681FBE" w14:textId="77777777" w:rsidR="00CB6B11" w:rsidRDefault="00CB6B11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6C975" w14:textId="77777777" w:rsidR="00CB6B11" w:rsidRDefault="00CB6B11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6F014" w14:textId="77777777" w:rsidR="00CB6B11" w:rsidRDefault="00CB6B11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B2F42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E3266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ให้อ้างอิงรายละเอียดคุณลักษณะเฉพาะที่มีตามท้องตลาดทั่วไป และเป็นประโยชน์กับหน่วยงาน</w:t>
            </w:r>
          </w:p>
          <w:p w14:paraId="7D40216F" w14:textId="77777777" w:rsidR="00146794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F1A24" w14:textId="77777777" w:rsidR="00146794" w:rsidRPr="009064EB" w:rsidRDefault="00146794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F89E0" w14:textId="7A325F4B" w:rsidR="00146794" w:rsidRPr="009064EB" w:rsidRDefault="006874F2" w:rsidP="008A6E56">
            <w:pPr>
              <w:pStyle w:val="a6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146794" w:rsidRPr="009064EB">
              <w:rPr>
                <w:rFonts w:ascii="TH SarabunPSK" w:hAnsi="TH SarabunPSK" w:cs="TH SarabunPSK"/>
                <w:sz w:val="32"/>
                <w:szCs w:val="32"/>
                <w:cs/>
              </w:rPr>
              <w:t>จัดฝึกอบรมให้ความรู้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กับเจ้าหน้าที่ที่จัดทำจัดซื้อจัดจ้าง </w:t>
            </w:r>
          </w:p>
        </w:tc>
      </w:tr>
    </w:tbl>
    <w:p w14:paraId="2860AE36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5EF4D2B4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21B3F573" w14:textId="77777777" w:rsidR="00146794" w:rsidRPr="00A045EF" w:rsidRDefault="00146794" w:rsidP="0084026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14:paraId="04CD7195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6857EA5C" w14:textId="77777777" w:rsidR="00146794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20081A6C" w14:textId="77777777" w:rsidR="00146794" w:rsidRPr="009064EB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>สรุปสาเหตุและแนวทางแก้ไข</w:t>
      </w:r>
    </w:p>
    <w:p w14:paraId="0D64DABD" w14:textId="719C455F" w:rsidR="00081095" w:rsidRPr="00081095" w:rsidRDefault="00146794" w:rsidP="00081095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>สาเหตุ</w:t>
      </w:r>
    </w:p>
    <w:p w14:paraId="46CBEFC3" w14:textId="447855DC" w:rsidR="00146794" w:rsidRDefault="00146794" w:rsidP="00146794">
      <w:pPr>
        <w:pStyle w:val="a6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E00B32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9064EB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00B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64EB">
        <w:rPr>
          <w:rFonts w:ascii="TH SarabunPSK" w:hAnsi="TH SarabunPSK" w:cs="TH SarabunPSK"/>
          <w:sz w:val="32"/>
          <w:szCs w:val="32"/>
          <w:cs/>
        </w:rPr>
        <w:t>คุณลักษณะเฉพาะของครุภัณฑ์มีความไม่ชัดเจนและซับซ้อน</w:t>
      </w:r>
    </w:p>
    <w:p w14:paraId="08652799" w14:textId="05DED6A0" w:rsidR="00081095" w:rsidRPr="009064EB" w:rsidRDefault="00081095" w:rsidP="00146794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มีหนังสือสั่งการต่าง ๆ </w:t>
      </w:r>
      <w:r w:rsidR="00851069">
        <w:rPr>
          <w:rFonts w:ascii="TH SarabunPSK" w:hAnsi="TH SarabunPSK" w:cs="TH SarabunPSK" w:hint="cs"/>
          <w:sz w:val="32"/>
          <w:szCs w:val="32"/>
          <w:cs/>
        </w:rPr>
        <w:t xml:space="preserve">(ว.ต่างๆ)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ปรับปรุงรายการเพิ่มเติม เกี่ยวกับแนวทางปฏิบัติในการจัดทำจัดซื้อจัดจ้าง ทำให้เจ้าหน้าที่ขาดความรู้ ความเข้าใจเกี่ยวกับหนังสือสั่งการ จึงทำให้การจัดซื้อจัดจ้าง ไม่เป็นไปตามแผน</w:t>
      </w:r>
    </w:p>
    <w:p w14:paraId="18B9E5AE" w14:textId="7A71B863" w:rsidR="00146794" w:rsidRPr="009064EB" w:rsidRDefault="00146794" w:rsidP="00146794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  <w:t>- คณะกรรมการกำหนดรายละเอียดคุณลักษณะเฉพาะไม่มีความชำนาญ</w:t>
      </w:r>
    </w:p>
    <w:p w14:paraId="2EAD15E2" w14:textId="77777777" w:rsidR="00146794" w:rsidRPr="009064EB" w:rsidRDefault="00146794" w:rsidP="00146794">
      <w:pPr>
        <w:pStyle w:val="a6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  <w:cs/>
        </w:rPr>
        <w:tab/>
        <w:t xml:space="preserve">- เจ้าหน้าที่ในการจัดซื้อจัดจ้างไม่มีความชำนาญในการดำเนินการลงระบบ </w:t>
      </w:r>
      <w:r w:rsidRPr="009064EB"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4EB">
        <w:rPr>
          <w:rFonts w:ascii="TH SarabunPSK" w:hAnsi="TH SarabunPSK" w:cs="TH SarabunPSK"/>
          <w:sz w:val="32"/>
          <w:szCs w:val="32"/>
          <w:cs/>
        </w:rPr>
        <w:t>ในขั้นตอนการจัดซื้อจัดจ้างอย่างถูกต้อง ทำให้ดำเนินการตามขั้นตอนเป็นไปอย่างล่าช้า</w:t>
      </w:r>
    </w:p>
    <w:p w14:paraId="412D587E" w14:textId="77777777" w:rsidR="00146794" w:rsidRPr="009064EB" w:rsidRDefault="00146794" w:rsidP="0014679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</w:t>
      </w: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A8A801" w14:textId="77777777" w:rsidR="00146794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4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9064EB">
        <w:rPr>
          <w:rFonts w:ascii="TH SarabunPSK" w:hAnsi="TH SarabunPSK" w:cs="TH SarabunPSK"/>
          <w:sz w:val="32"/>
          <w:szCs w:val="32"/>
          <w:cs/>
        </w:rPr>
        <w:t xml:space="preserve"> กำหนดคุณลักษณะเฉพาะโดยเน้นในรายการที่มีตามท้องตลาดและหาได้โดยง่าย แต่ไม่เอื้อให้กับร้านใดร้านหนึ่งเป็นการเฉพาะและให้เป็นประโยชน์กับกรุงเทพมหานครด้วย</w:t>
      </w:r>
    </w:p>
    <w:p w14:paraId="39D30060" w14:textId="66D41253" w:rsidR="00851069" w:rsidRPr="009064EB" w:rsidRDefault="00851069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064EB">
        <w:rPr>
          <w:rFonts w:ascii="TH SarabunPSK" w:hAnsi="TH SarabunPSK" w:cs="TH SarabunPSK"/>
          <w:sz w:val="32"/>
          <w:szCs w:val="32"/>
          <w:cs/>
        </w:rPr>
        <w:t>จัดฝึกอบรมให้ความรู้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กับเจ้าหน้าที่ที่จัดทำจัดซื้อจัดจ้าง</w:t>
      </w:r>
    </w:p>
    <w:p w14:paraId="7841D3C0" w14:textId="77777777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064EB">
        <w:rPr>
          <w:rFonts w:ascii="TH SarabunPSK" w:hAnsi="TH SarabunPSK" w:cs="TH SarabunPSK"/>
          <w:sz w:val="32"/>
          <w:szCs w:val="32"/>
          <w:cs/>
        </w:rPr>
        <w:t>อ้างอิงรายละเอียดคุณลักษณะเฉพาะที่มีตามท้องตลาดทั่วไป และเป็นประโยชน์กับหน่วยงาน</w:t>
      </w:r>
    </w:p>
    <w:p w14:paraId="10655F18" w14:textId="31C2D59F" w:rsidR="00146794" w:rsidRPr="009064EB" w:rsidRDefault="00146794" w:rsidP="00146794">
      <w:pPr>
        <w:pStyle w:val="a6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9064EB">
        <w:rPr>
          <w:rFonts w:ascii="TH SarabunPSK" w:hAnsi="TH SarabunPSK" w:cs="TH SarabunPSK"/>
          <w:sz w:val="32"/>
          <w:szCs w:val="32"/>
        </w:rPr>
        <w:tab/>
      </w:r>
      <w:r w:rsidRPr="009064EB">
        <w:rPr>
          <w:rFonts w:ascii="TH SarabunPSK" w:hAnsi="TH SarabunPSK" w:cs="TH SarabunPSK"/>
          <w:sz w:val="32"/>
          <w:szCs w:val="32"/>
        </w:rPr>
        <w:tab/>
      </w:r>
    </w:p>
    <w:p w14:paraId="59057D54" w14:textId="42A5DA2E" w:rsidR="008E6574" w:rsidRDefault="008E6574" w:rsidP="006E3554"/>
    <w:sectPr w:rsidR="008E6574" w:rsidSect="00AE7A3A">
      <w:pgSz w:w="16838" w:h="11906" w:orient="landscape" w:code="9"/>
      <w:pgMar w:top="142" w:right="992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E68DD" w14:textId="77777777" w:rsidR="00AE7A3A" w:rsidRDefault="00AE7A3A" w:rsidP="00061F5B">
      <w:r>
        <w:separator/>
      </w:r>
    </w:p>
  </w:endnote>
  <w:endnote w:type="continuationSeparator" w:id="0">
    <w:p w14:paraId="452336E7" w14:textId="77777777" w:rsidR="00AE7A3A" w:rsidRDefault="00AE7A3A" w:rsidP="000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C7807" w14:textId="77777777" w:rsidR="00AE7A3A" w:rsidRDefault="00AE7A3A" w:rsidP="00061F5B">
      <w:r>
        <w:separator/>
      </w:r>
    </w:p>
  </w:footnote>
  <w:footnote w:type="continuationSeparator" w:id="0">
    <w:p w14:paraId="00255B0C" w14:textId="77777777" w:rsidR="00AE7A3A" w:rsidRDefault="00AE7A3A" w:rsidP="0006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2C4E"/>
    <w:multiLevelType w:val="hybridMultilevel"/>
    <w:tmpl w:val="A9B4D444"/>
    <w:lvl w:ilvl="0" w:tplc="337CA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DF42A0"/>
    <w:multiLevelType w:val="hybridMultilevel"/>
    <w:tmpl w:val="A2727716"/>
    <w:lvl w:ilvl="0" w:tplc="D666C9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757272">
    <w:abstractNumId w:val="0"/>
  </w:num>
  <w:num w:numId="2" w16cid:durableId="82381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B8"/>
    <w:rsid w:val="00057F5F"/>
    <w:rsid w:val="00061F5B"/>
    <w:rsid w:val="00081095"/>
    <w:rsid w:val="00085CD3"/>
    <w:rsid w:val="000E2CB6"/>
    <w:rsid w:val="00146794"/>
    <w:rsid w:val="00187B3D"/>
    <w:rsid w:val="001A3055"/>
    <w:rsid w:val="001C2BAF"/>
    <w:rsid w:val="001D6AB9"/>
    <w:rsid w:val="0021556C"/>
    <w:rsid w:val="002846B2"/>
    <w:rsid w:val="002E6BCA"/>
    <w:rsid w:val="003571E0"/>
    <w:rsid w:val="003A0BD1"/>
    <w:rsid w:val="003F067B"/>
    <w:rsid w:val="0040658A"/>
    <w:rsid w:val="004070BA"/>
    <w:rsid w:val="00410E44"/>
    <w:rsid w:val="0046390A"/>
    <w:rsid w:val="00476B6E"/>
    <w:rsid w:val="00480390"/>
    <w:rsid w:val="00481EB7"/>
    <w:rsid w:val="004A1DA1"/>
    <w:rsid w:val="004E5F65"/>
    <w:rsid w:val="00526E04"/>
    <w:rsid w:val="00571396"/>
    <w:rsid w:val="0060202E"/>
    <w:rsid w:val="00634E5E"/>
    <w:rsid w:val="00650687"/>
    <w:rsid w:val="00683BA8"/>
    <w:rsid w:val="006874F2"/>
    <w:rsid w:val="006E3554"/>
    <w:rsid w:val="007D200A"/>
    <w:rsid w:val="0084026A"/>
    <w:rsid w:val="00851069"/>
    <w:rsid w:val="00860FB1"/>
    <w:rsid w:val="00863416"/>
    <w:rsid w:val="00866CE0"/>
    <w:rsid w:val="008708DA"/>
    <w:rsid w:val="00885009"/>
    <w:rsid w:val="008E40EB"/>
    <w:rsid w:val="008E6574"/>
    <w:rsid w:val="00900069"/>
    <w:rsid w:val="009B2CA9"/>
    <w:rsid w:val="009D4B12"/>
    <w:rsid w:val="00A045EF"/>
    <w:rsid w:val="00A22597"/>
    <w:rsid w:val="00A4668C"/>
    <w:rsid w:val="00A55AF5"/>
    <w:rsid w:val="00A82902"/>
    <w:rsid w:val="00AC6C3B"/>
    <w:rsid w:val="00AE7A3A"/>
    <w:rsid w:val="00AF57D9"/>
    <w:rsid w:val="00BA5931"/>
    <w:rsid w:val="00BB570D"/>
    <w:rsid w:val="00BD02B3"/>
    <w:rsid w:val="00C21DCE"/>
    <w:rsid w:val="00C44084"/>
    <w:rsid w:val="00C718A5"/>
    <w:rsid w:val="00C821F6"/>
    <w:rsid w:val="00CB6B11"/>
    <w:rsid w:val="00CC7E1F"/>
    <w:rsid w:val="00CE09C8"/>
    <w:rsid w:val="00D04E84"/>
    <w:rsid w:val="00D91388"/>
    <w:rsid w:val="00DC4274"/>
    <w:rsid w:val="00DD078C"/>
    <w:rsid w:val="00DE0C8B"/>
    <w:rsid w:val="00DF1419"/>
    <w:rsid w:val="00E00B32"/>
    <w:rsid w:val="00E170F0"/>
    <w:rsid w:val="00EB270B"/>
    <w:rsid w:val="00F25BB8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42E1"/>
  <w15:chartTrackingRefBased/>
  <w15:docId w15:val="{39F1B823-1BA0-41B4-A755-946D59C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B8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BB8"/>
    <w:pPr>
      <w:tabs>
        <w:tab w:val="left" w:pos="1440"/>
      </w:tabs>
      <w:ind w:right="-90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5BB8"/>
    <w:rPr>
      <w:rFonts w:ascii="AngsanaUPC" w:eastAsia="Cordia New" w:hAnsi="AngsanaUPC" w:cs="AngsanaUPC"/>
      <w:color w:val="auto"/>
    </w:rPr>
  </w:style>
  <w:style w:type="table" w:styleId="a5">
    <w:name w:val="Table Grid"/>
    <w:basedOn w:val="a1"/>
    <w:uiPriority w:val="39"/>
    <w:rsid w:val="008E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0EB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061F5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61F5B"/>
    <w:rPr>
      <w:rFonts w:ascii="Cordia New" w:eastAsia="Cordia New" w:hAnsi="Cordia New" w:cs="Cordia New"/>
      <w:color w:val="auto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61F5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061F5B"/>
    <w:rPr>
      <w:rFonts w:ascii="Cordia New" w:eastAsia="Cordia New" w:hAnsi="Cordia New" w:cs="Cordia New"/>
      <w:color w:val="auto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1CB7-FEC7-4BDF-AD05-8753EE0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bma04637</dc:creator>
  <cp:keywords/>
  <dc:description/>
  <cp:lastModifiedBy>bma04637</cp:lastModifiedBy>
  <cp:revision>28</cp:revision>
  <cp:lastPrinted>2024-04-01T08:24:00Z</cp:lastPrinted>
  <dcterms:created xsi:type="dcterms:W3CDTF">2024-03-21T08:18:00Z</dcterms:created>
  <dcterms:modified xsi:type="dcterms:W3CDTF">2024-04-03T03:25:00Z</dcterms:modified>
</cp:coreProperties>
</file>