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  กรณีแก้ไขรายการสัญชาติของเจ้าของประวัติ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ab/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จากสัญชาติอื่น    หรือไม่มีสัญชาติ    เป็นสัญชาติไทย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สอบสวนผู้ร้องและพยานบุคคล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D48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D48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79021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D48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54735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D48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927933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D48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646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D48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56842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D48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63808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การแก้ไขเปลี่ยนแปลงรายการในเอกสารการทะเบียนราษฎรที่เกี่ยวกับรายการสัญชาติ   กรณีแก้ไขรายการสัญชาติของเจ้าของประวัติ</w:t>
      </w:r>
      <w:r w:rsidR="007B7ED7">
        <w:rPr>
          <w:rFonts w:ascii="Tahoma" w:hAnsi="Tahoma" w:cs="Tahoma"/>
          <w:noProof/>
          <w:sz w:val="20"/>
          <w:szCs w:val="20"/>
        </w:rPr>
        <w:tab/>
      </w:r>
      <w:r w:rsidR="007B7ED7">
        <w:rPr>
          <w:rFonts w:ascii="Tahoma" w:hAnsi="Tahoma" w:cs="Tahoma"/>
          <w:noProof/>
          <w:sz w:val="20"/>
          <w:szCs w:val="20"/>
          <w:cs/>
        </w:rPr>
        <w:t>จากสัญชาติอื่น    หรือไม่มีสัญชาติ    เป็นสัญชาติไทย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พระราชบัญญัติสัญชาติ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2555)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ว่าด้วยการปฎิบัติงาน 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กรณีแก้ไขรายการสัญชาติของเจ้าของประวัติ จากสัญชาติอื่น หรือไม่มีสัญชาติ เป็นสัญชาติไทย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D48EA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F2C6B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ACF7-A23F-4D0E-BDE4-CB75F00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2016-12-14T03:43:00Z</dcterms:created>
  <dcterms:modified xsi:type="dcterms:W3CDTF">2016-12-14T03:43:00Z</dcterms:modified>
</cp:coreProperties>
</file>