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การเปลี่ยนแปลง ขยายหรือลดเนื้อที่หรือบริเวณที่ใช้เป็นตลาดหรือขอแก้ไขรายการอื่นใดในใบอนุญาต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ตลาด หมายความว่า สถานที่ซึ่งปกติจัดไว้ให้ผู้ค้าใช้เป้นที่ชุมนุมเพื่อจำหน่ายสินค้าประเภทสัตว์เนื้อสัตว์ ผัก ผลไม้ และอาหารอันมีสภาพเป็นของสด ประกอบหรือปรุงแล้วหรือของเสียง่าย ทั้งนี้ไม่ว่าจะมีการวางจำหน่ายสินค้าประเภทอื่นด้วยหรือไม่ก็ตาม และหมายความรวมถึงบริเวณซึ่งจัดไว้สำหรับผู้ค้าใช้เป็นที่ชุมนุมเพื่อจำหน่ายสินค้าดังกล่าวเป็นประจำหรือเป็นครั้งคราวหรือตามวันที่กำหนด</w:t>
        <w:br/>
        <w:t xml:space="preserve"/>
        <w:br/>
        <w:t xml:space="preserve"> พระราชบัญญัติการสาธารณสุข พ.ศ. 2535ได้มีข้อกำหนดเกี่ยวกับการออกใบอนุญาตเปลี่ยนแปลง ขยายหรือลดเนื้อที่บริเวณที่ใช้เป็นตลาดหรือขอแก้ไขรายการอื่นใดในใบอนุญาต ดังนี้</w:t>
        <w:br/>
        <w:t xml:space="preserve"/>
        <w:br/>
        <w:t xml:space="preserve"> มาตรา 34ห้ามมิให้ผู้ใดจัดตั้งตลาดเว้นแต่จะได้รับใบอนุญาตจากเจ้าพนักงานท้องถิ่นตามมาตรา 56</w:t>
        <w:br/>
        <w:t xml:space="preserve"/>
        <w:br/>
        <w:t xml:space="preserve"> การเปลี่ยนแปลง ขยายหรือลดสถานที่หรือบริเวณที่ใช้เป็นตลาดภายหลังจากที่เจ้าพนักงานท้องถิ่นได้ออกใบอนุญาตให้จัดตั้งตลาดตามวรรคหนึ่งแล้ว จะกระทำได้ต่อเมื่อได้รับอนุญาตเป็นหนังสือจากเจ้าพนักงานท้องถิ่นตามมาตรา56</w:t>
        <w:br/>
        <w:t xml:space="preserve"/>
        <w:br/>
        <w:t xml:space="preserve"> ซึ่งข้อกำหนดในมาตรา 34ไม่ได้บังคับใช้แก่กระทรวง ทบวง กรม ราชการส่วนท้องถิ่นที่ได้จัดตั้งตลาดขึ้นตามอำนาจหน้าที่แต่ในการดำเนินกิจการตลาดจะต้องปฏิบัติเช่นเดียวกับผู้รับใบอนุญาตตามบทบัญญัตินี้ด้วย และให้เจ้าพนักงานท้องถิ่นมีอำนาจกำหนดเงื่อนไขเป็นหนังสือให้ผู้จัดตั้งตลาดตามข้อนี้ปฏิบัติเป็นการเฉพาะรายก็ได้</w:t>
        <w:br/>
        <w:t xml:space="preserve"/>
        <w:br/>
        <w:t xml:space="preserve"> มาตรา 35เพื่อประโยชน์ในการกำกับดูแลตลาดให้ราชการส่วนท้องถิ่นมีอำนาจออกข้อกำหนดของท้องถิ่น ดังต่อไปนี้</w:t>
        <w:br/>
        <w:t xml:space="preserve"/>
        <w:br/>
        <w:t xml:space="preserve">1. กำหนดที่ตั้ง เนื้อที่ แผนผังและหลักเกณฑ์เกี่ยวกับสิ่งปลูกสร้างและสุขลักษณะ</w:t>
        <w:br/>
        <w:t xml:space="preserve"/>
        <w:br/>
        <w:t xml:space="preserve">2. กำหนดหลักเกณฑ์เกี่ยวกับการจัดสถานที่ การวางสิ่งของและการอื่นที่เกี่ยวข้องกับการดำเนินกิจการตลาด</w:t>
        <w:br/>
        <w:t xml:space="preserve"/>
        <w:br/>
        <w:t xml:space="preserve">3. กำหนดเวลาเปิดและปิดตลาด</w:t>
        <w:br/>
        <w:t xml:space="preserve"/>
        <w:br/>
        <w:t xml:space="preserve">4. กำหนดหลักเกณฑ์และวิธีการเพื่อให้ผู้รับใบอนุญาตให้จัดตั้งตลาดปฏิบัติเกี่ยวกับการดูแลรักษาความสะอาดเรียบร้อยภายในตลาดให้ถูกต้องตามสุขลักษณะและอนามัย การจัดให้มีที่รวบรวมหรือกำจัดสิ่งปฏิกูลหรือมูลฝอย การระบายน้ำทิ้ง การระบายอากาศ การจัดให้มีการป้องกันมิให้เกิดเหตุรำคาญและป้องกันการระบาดของโรคติดต่อ</w:t>
        <w:br/>
        <w:t xml:space="preserve"/>
        <w:br/>
        <w:t xml:space="preserve"> มาตรา 45ในกรณีปรากฎว่าผู้ดำเนินกิจการใดๆ ตามที่ระบุไว้ในพระราชบัญญัติการสาธาณณสุข พ.ศ. 2535ปฏิบัติไม่ถูกต้องตามพระราชบัญญัตินี้ กฎกระทรวง ข้อกำหนดของท้องถิ่นหรือประกาศที่ออกตามพระราชบัญญัตินี้ หรือคำสั่งของเจ้าพนักงานท้องถิ่นที่กำหนดไว้เกี่ยวกับการดำเนินกิจการนั้นให้เจ้าพนักงานท้องถิ่นมีอำนาจสั่งให้ผู้ดำเนินกิจการนั้นแก้ไขหรือปรับปรุงให้ถูกต้องได้ และถ้าผู้ดำเนินกิจการไม่แก้ไขหรือดำเนินการนั้นจะก่อให้เกิดหรือมีเหตุอันควรสงสัยว่าจะเกิดอันตรายอย่างร้ายแรงต่อสุขภาพของประชาชน เจ้าพนักงานท้องถิ่นจำสั่งให้ผู้นั้นหยุดดำเนินกิจการนั้นไว้ทันทีเป็นการชั่วคราวจนกว่าจะเป็นที่พอใจแก่เจ้าพนักงานท้องถิ่นว่าปราศจากอันตรายแล้วก็ได้</w:t>
        <w:br/>
        <w:t xml:space="preserve"/>
        <w:br/>
        <w:t xml:space="preserve"> คำสั่งของเจ้าพนักงานท้องถิ่นตามวรรคหนึ่งให้กำหนดระยะเวลาที่จะต้องปฏิบัติตามคำสั่งไว้ตามสมควร แต่ต้องไม่น้อยกว่าเจ็ดวัน เว้นแต่เป็นกรณีที่มีคำสั่งให้หยุดดำเนินกิจการทันทีและต้องทำเป็นหนังสือแจ้งให้ผู้ดำเนินกิจการซึ่งจะต้องปฏิบัติตามคำสั่งทราบ ในกรณีที่ไม่พบผู้ดำเนินกิจการหรือผู้ดำเนินกิจการไม่ยอมรับคำสั่งดังกล่าว ให้ส่งคำสั่งโดยทางไปรษณีย์ลงทะเบียนตอบรับหรือปิดคำสั่งนั้นไว้ในที่เปิดเผยเห็นได้ง่าย ณ ภูมิลำเนาหรือสำนักทำการงานของผู้ดำเนินกิจการและให้ถือว่าผู้นั้นได้ทราบคำสั่งแล้ว ตั้งแต่เวลาที่คำสั่งไปถึงหรือวันปิดคำสั่ง แล้วแต่กรณี</w:t>
        <w:br/>
        <w:t xml:space="preserve"/>
        <w:br/>
        <w:t xml:space="preserve">เงื่อนไขในการยื่นคำขออนุญาตเปลี่ยนแปลง ขยายหรือลดเนื้อที่ใช้เป็นตลาดหรือขอแก้ไขรายการอื่นใดในใบอนุญาต</w:t>
        <w:br/>
        <w:t xml:space="preserve"/>
        <w:br/>
        <w:t xml:space="preserve">1. 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2. ลักษณะอาคารสถานประกอบการถูกต้องตามกฎหมายว่าด้วยการควบคุมอาคาร</w:t>
        <w:br/>
        <w:t xml:space="preserve"/>
        <w:br/>
        <w:t xml:space="preserve">3. การแจ้งการใช้ประโยชน์ที่ดินหรือเปลี่ยนแปลงการใช้ประโยชน์ที่ดินในกรุงเทพมหานคร</w:t>
        <w:br/>
        <w:t xml:space="preserve"/>
        <w:br/>
        <w:t xml:space="preserve"> 3.1ผู้ประกอบการต้องแจ้งการใช้ประโยชน์ที่ดินหรือเปลี่ยนแปลงการใช้ที่ดินในเขตกรุงเทพมหานคร พร้อมกับการยื่นคำขอรับใบอนุญาตประกอบกิจการที่เป็นอันตรายต่อสุขภาพต่อเจ้าพนักงานท้องถิ่น ณ ฝ่ายโยธา สำนักงานเขตที่สถานประกอบการตั้งอยู่</w:t>
        <w:br/>
        <w:t xml:space="preserve"/>
        <w:br/>
        <w:t xml:space="preserve"> 3.2เป็นหน้าที่ของผู้ประกอบการที่จะต้องตรวจสอบการใช้ประโยชน์ที่ดินให้ถูกต้องก่อนยื่นขอรับใบอนุญาต</w:t>
        <w:br/>
        <w:t xml:space="preserve"/>
        <w:br/>
        <w:t xml:space="preserve">4. การพิจารณาอนุญาตจะพิจารณาผลกระทบต่อสิทธิของคู่กรณีตามกฎหมายว่าด้วยวิธีปฏิบัติราชการทางปกครองประกอบด้วย</w:t>
        <w:br/>
        <w:t xml:space="preserve"/>
        <w:br/>
        <w:t xml:space="preserve">5. สภาพสุขลักษณะการประกอบการถูกต้องตามหลักเกณฑ์</w:t>
        <w:br/>
        <w:t xml:space="preserve"/>
        <w:br/>
        <w:t xml:space="preserve">หมายเหตุ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สำนักงานเขตดินแดง/ติดต่อด้วยตนเอง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 ผู้ขอรับใบอนุญาตยื่นคำขอรับใบอนุญาตเปลี่ยนแปลง ขยายหรือลดเนื้อที่หรือบริเวณที่ใช้เป็นตลาดหรือขอแก้ไขรายการอื่นใดในใบอนุญาต ต.4 พร้อมเอกสาร  และเจ้าหน้าที่ลงรับคำขอเปลี่ยนแปลงฯ</w:t>
              <w:br/>
              <w:t xml:space="preserve">พร้อมทั้งตรวจสอบเอกสาร</w:t>
              <w:br/>
              <w:t xml:space="preserve">         </w:t>
              <w:br/>
              <w:t xml:space="preserve">       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ตรวจสอบสถานประกอบการและพิจารณาอนุญาต/ไม่อนุญาตให้แก้ไข</w:t>
              <w:br/>
              <w:t xml:space="preserve">     </w:t>
              <w:br/>
              <w:t xml:space="preserve">         </w:t>
              <w:br/>
              <w:t xml:space="preserve">        </w:t>
              <w:br/>
              <w:t xml:space="preserve">        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(พร้อมทะเบียนบ้านของผู้ขอใบอนุญาตจัดตั้งตลาด)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หรือคำนำหน้านามให้ถ่ายสำเนาเอกสารพร้อมรับรองสำเนาถูกต้อง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สำเนาหนังสือรับรองการจดทะเบียนนิติบุคคล พร้อมสำเนาบัตรประจำตัวประชาชนของผู้แทนนิติบุคคลหรือหนังสือเดินทางหรือใบอนุญาตทำงาน (กรณีเป็นนิติบุคคล)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คำขออนุญาตเปลี่ยนแปลง ขยายหรือลดเนื้อที่หรือบริเวณที่ใช้เป็นตลาดหรือขอแก้ไขรายการอื่นใดในใบอนุญาต ต.4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หนังสือมอบอำนาจที่ถูกต้องตามกฎหมาย และบัตรประจำตัวประชาชนของผู้มอบอำนาจและผู้รับมอบอำนาจ (กรณีเจ้าของไม่สามารถมายื่นคำขอด้วยตนเอง)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หลักฐานอื่นที่เกี่ยวข้องกับการเปลี่ยนแปลง ขยายหรือลดเนื้อที่หรือบริเวณที่ใช้เป็นตลาดหรือขอแก้ไขรายการอื่นใดในใบอนุญาต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 ของผู้ขายของและผู้ช่วยขายของในตลาด (กรณีการจำหน่ายสินค้าประเภทอาหาร) ต้องมีสุขภาพแข็งแรง ไม่เป็นโรคติดต่อ ไม่เป็นโรคที่สังคมรังเกียจ หรือไม่เป็นพาหะนำโรคติดต่อ เช่น อหิวาตกโรค ไข้รากสาดน้อย บิด ไข้สุกใส หัด คางทูม วัณโรคระยะอันตราย โรคเรื้อนในระยะติดต่อหรือในระยะที่ปรากฏอาการเป็นที่น่ารังเกียจแก่สังคม โรคผิวหนังที่น่ารังเกียจ ไวรัสตับอักเสบชนิดเอ ไข้หวัดรวมถึงไข้หวัดใหญ่ที่ติดต่อมาจากสัตว์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 (สำหรับตลาดประเภทที่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แผนผังตลาดหรือภาพถ่ายบริเวณภายในและภายนอกตลาด แสดงให้เห็นถึงการจัดหมวดหมู่สินค้า การป้องกันมลพิษ สุขลักษณะภายในตลาด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1.</w:t>
              <w:tab/>
              <w:t xml:space="preserve">ฝ่ายสิ่งแวดล้อมและสุขาภิบาล สำนักงานเขตดินแดง โทรศัพท์ / โทรสาร : 0 2245 8546   2.</w:t>
              <w:tab/>
              <w:t xml:space="preserve">ศูนย์รับแจ้งทุกข์ กรุงเทพมหานคร 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คำขอรับใบอนุญาตเปลี่ยนแปลงขยายหรือลดเนื้อที่หรือบริเวณที่ใช้เป็นตลาดหรือขอแก้ไขรายการอื่นใดต.4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การเปลี่ยนแปลง ขยายหรือลดเนื้อที่หรือบริเวณที่ใช้เป็นตลาดหรือขอแก้ไขรายการอื่นใดในใบอนุญาต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กฎกระทรวงว่าด้วยสุขลักษณะของตลาด พ.ศ. ๒๕๕๑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 ๒๕๕๖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(ฉบับที่2)พ.ศ.2548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ตลาด พ.ศ. ๒๕๔๖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ข้อบัญญัติกรุงเทพมหานครเรื่องควบคุมอาคาร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 ๒๕๑๘ แก้ไขเพิ่มเติม (ฉบับที่3) พ.ศ.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ระเบียบกรุงเทพมหานครว่าด้วยการขอและการออกใบอนุญาตจัดตั้งตลาด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๒๕๔๙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๒๕๓๕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 การเปลี่ยนแปลง ขยายหรือลดเนื้อที่หรือบริเวณที่ใช้เป็นตลาดหรือขอแก้ไขรายการอื่นใดในใบอนุญาต 01/05/2017 11:44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