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304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</w:rPr>
        <w:t>แบบ สขร.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</w:rPr>
        <w:t>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7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สรุปผลการดำเนินการขัดซื้อชัดจ้างในรอบเดือนมีนาคม 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</w:rPr>
        <w:t>2567</w:t>
        <w:br/>
      </w:r>
      <w:r>
        <w:rPr>
          <w:color w:val="000000"/>
          <w:spacing w:val="0"/>
          <w:w w:val="100"/>
          <w:position w:val="0"/>
          <w:shd w:val="clear" w:color="auto" w:fill="auto"/>
        </w:rPr>
        <w:t>ฝ่ายปกครอง สำนักงานเขตดอนเมือง</w:t>
      </w:r>
    </w:p>
    <w:tbl>
      <w:tblPr>
        <w:tblOverlap w:val="never"/>
        <w:jc w:val="center"/>
        <w:tblLayout w:type="fixed"/>
      </w:tblPr>
      <w:tblGrid>
        <w:gridCol w:w="758"/>
        <w:gridCol w:w="2458"/>
        <w:gridCol w:w="1085"/>
        <w:gridCol w:w="1090"/>
        <w:gridCol w:w="1085"/>
        <w:gridCol w:w="2458"/>
        <w:gridCol w:w="2458"/>
        <w:gridCol w:w="1229"/>
        <w:gridCol w:w="1642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ลำดับที่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งานชัดซื้อชัดจ้าง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8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วงเงินที่จะซื้อ หรือจ้าง (บาท: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ราคากลาง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(บาท)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วิธีซื้อ / 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ผู้เสนอราคาและราคาที่เสนอ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ผู้ได้รับการคัดเลือกและราคา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7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เหตุผลที่คัดเลือก โดยสรุป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7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เลขที่และวันที่ ของสัญญา</w:t>
            </w:r>
          </w:p>
        </w:tc>
      </w:tr>
      <w:tr>
        <w:trPr>
          <w:trHeight w:val="15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วัสดุสำนักงานประเภทเครื่องเขียน แบบพิมพ์ จำนวน ๒๖ รายการ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64,241.00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64,241.00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เฉพาะเจาะจง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ห้างหุ้นส่วนจำกัด กิตติคุณ ชิม ปอร์ต เอ็กฃ์ปอร์ต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ห้างหุ้นส่วนจำกัด กิตติคุณ ชิม ปอร์ต เอ็กฃ์ปอร์ต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ราคาตํ่าสุด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6-67 13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มี.ค.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67</w:t>
            </w:r>
          </w:p>
        </w:tc>
      </w:tr>
      <w:tr>
        <w:trPr>
          <w:trHeight w:val="641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48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4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จ้างเหมาซ่อมประตู จำนวน ๔ บาน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50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16,430.00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50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16,430.00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4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เฉพาะเจาะจง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4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หจก.ชัยเอนก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4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หจก.ชัยเอนก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4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ราคาตํ่าสุด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46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3-67 5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มี.ค.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67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306" w:h="12240" w:orient="landscape"/>
          <w:pgMar w:top="1157" w:right="206" w:bottom="789" w:left="206" w:header="729" w:footer="361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560" w:after="60" w:line="240" w:lineRule="auto"/>
        <w:ind w:left="14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แบบ สขร.๑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สรุปผลกำรดำเนินการจัดซื้อจัดจ้างในรอบเดือน มีนาคม ๒๕๖๗</w:t>
        <w:br/>
        <w:t>ฝ่ายทะเบียน สำนักงานเขตดอนเมือง</w:t>
      </w:r>
    </w:p>
    <w:tbl>
      <w:tblPr>
        <w:tblOverlap w:val="never"/>
        <w:jc w:val="center"/>
        <w:tblLayout w:type="fixed"/>
      </w:tblPr>
      <w:tblGrid>
        <w:gridCol w:w="821"/>
        <w:gridCol w:w="2986"/>
        <w:gridCol w:w="1627"/>
        <w:gridCol w:w="1618"/>
        <w:gridCol w:w="1339"/>
        <w:gridCol w:w="2107"/>
        <w:gridCol w:w="2064"/>
        <w:gridCol w:w="1670"/>
        <w:gridCol w:w="1661"/>
      </w:tblGrid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ลำดับที่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งานจัดซื้อจัดจ้าง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9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วงเงินที่จะซื้อ หรือจ้าง(บาท)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ราคากลาง (บาท)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วิธีซื้อ/จ้าง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9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ผู้เสนอราคาและ ราคาที่เสนอ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ผู้!ด้รับการคัดเลือก และราคา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9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เหตุผลที่คัด เลือกโดยสรุป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9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เลขที่และวันที่ ของสัญญา</w:t>
            </w:r>
          </w:p>
        </w:tc>
      </w:tr>
      <w:tr>
        <w:trPr>
          <w:trHeight w:val="6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ไม่มีการดำเนินการจัดซื้อจัดจ้าง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9"/>
          <w:szCs w:val="19"/>
        </w:rPr>
      </w:pPr>
      <w:r>
        <w:rPr>
          <w:rFonts w:ascii="Tahoma" w:eastAsia="Tahoma" w:hAnsi="Tahoma" w:cs="Tahoma"/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>ข้อมูลสาระสำคัญในสัญญา</w:t>
      </w:r>
    </w:p>
    <w:tbl>
      <w:tblPr>
        <w:tblOverlap w:val="never"/>
        <w:jc w:val="center"/>
        <w:tblLayout w:type="fixed"/>
      </w:tblPr>
      <w:tblGrid>
        <w:gridCol w:w="2462"/>
        <w:gridCol w:w="2779"/>
        <w:gridCol w:w="5880"/>
        <w:gridCol w:w="4862"/>
      </w:tblGrid>
      <w:tr>
        <w:trPr>
          <w:trHeight w:val="218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92" w:val="left"/>
              </w:tabs>
              <w:bidi w:val="0"/>
              <w:spacing w:before="0" w:after="10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หน่วยงาน</w:t>
            </w:r>
          </w:p>
          <w:p>
            <w:pPr>
              <w:pStyle w:val="Style5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92" w:val="left"/>
              </w:tabs>
              <w:bidi w:val="0"/>
              <w:spacing w:before="0" w:after="10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เลขที่โครงการ</w:t>
            </w:r>
          </w:p>
          <w:p>
            <w:pPr>
              <w:pStyle w:val="Style5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92" w:val="left"/>
              </w:tabs>
              <w:bidi w:val="0"/>
              <w:spacing w:before="0" w:after="1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ชื่อโครงการ</w:t>
            </w:r>
          </w:p>
          <w:p>
            <w:pPr>
              <w:pStyle w:val="Style5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92" w:val="left"/>
              </w:tabs>
              <w:bidi w:val="0"/>
              <w:spacing w:before="0" w:after="1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งบประมาณ</w:t>
            </w:r>
          </w:p>
          <w:p>
            <w:pPr>
              <w:pStyle w:val="Style5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92" w:val="left"/>
              </w:tabs>
              <w:bidi w:val="0"/>
              <w:spacing w:before="0" w:after="10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ราคากลาง</w:t>
            </w:r>
          </w:p>
          <w:p>
            <w:pPr>
              <w:pStyle w:val="Style5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92" w:val="left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รายชื่อผู้เสนอราคา มีดังนี้</w:t>
            </w: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กรุงเทพมหานคร โดย สำนักงานเขตดอนเมือง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66129331297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 xml:space="preserve">จ้างค่าติดตั้งไฟฟ้าสาธารณะบริเวณซอยวัดเวฬุวนาราม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36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 xml:space="preserve">แยก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13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(ซอยทองคำ อนุสรณ์)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79,790.00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79,790.00</w:t>
            </w: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เลขประจำตัวผู้เสียภาษีอากร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รายชื่อผู้เสนอราคา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ราคาที่เสนอ</w:t>
            </w: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0994000165200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การไฟฟ้านครหลวง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79,790.00</w:t>
            </w:r>
          </w:p>
        </w:tc>
      </w:tr>
      <w:tr>
        <w:trPr>
          <w:trHeight w:val="37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  <w:rPr>
          <w:sz w:val="19"/>
          <w:szCs w:val="19"/>
        </w:rPr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7.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>ผู้ที่ได้รับการคัดเลือก ได้แก่</w:t>
      </w:r>
    </w:p>
    <w:tbl>
      <w:tblPr>
        <w:tblOverlap w:val="never"/>
        <w:jc w:val="center"/>
        <w:tblLayout w:type="fixed"/>
      </w:tblPr>
      <w:tblGrid>
        <w:gridCol w:w="523"/>
        <w:gridCol w:w="2251"/>
        <w:gridCol w:w="2462"/>
        <w:gridCol w:w="2290"/>
        <w:gridCol w:w="1742"/>
        <w:gridCol w:w="1848"/>
        <w:gridCol w:w="1301"/>
        <w:gridCol w:w="1709"/>
        <w:gridCol w:w="1853"/>
      </w:tblGrid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ลำดับ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เลขประจำตัวผู้เสียภาษีอากร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ชื่อผู้รับจ้าง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 xml:space="preserve">เลขคุมสัญญาในระบบ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e-GP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เลขที่สัญญา/ใบสั่งจ้าง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วันที่ทำสัญญา/โบสั่งจ้าง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จำนวนเงิน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สถานะสัญญา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เหตุผลที่คัดเลือก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0994000165200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การไฟฟ้านครหลวง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670315004392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7/67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19/3/67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79,790.00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อยู่ระหว่างดำเนินการ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ถูกต้องตามเงื่อนไข</w:t>
            </w:r>
          </w:p>
        </w:tc>
      </w:tr>
    </w:tbl>
    <w:p>
      <w:pPr>
        <w:widowControl w:val="0"/>
        <w:spacing w:after="319" w:line="1" w:lineRule="exact"/>
      </w:pPr>
    </w:p>
    <w:p>
      <w:pPr>
        <w:widowControl w:val="0"/>
        <w:spacing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917" w:right="0" w:firstLine="0"/>
        <w:jc w:val="left"/>
        <w:rPr>
          <w:sz w:val="19"/>
          <w:szCs w:val="19"/>
        </w:rPr>
      </w:pPr>
      <w:r>
        <w:rPr>
          <w:rFonts w:ascii="Tahoma" w:eastAsia="Tahoma" w:hAnsi="Tahoma" w:cs="Tahoma"/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>ข้อมูลสาระสำคัญในสัญญา</w:t>
      </w:r>
    </w:p>
    <w:tbl>
      <w:tblPr>
        <w:tblOverlap w:val="never"/>
        <w:jc w:val="left"/>
        <w:tblLayout w:type="fixed"/>
      </w:tblPr>
      <w:tblGrid>
        <w:gridCol w:w="2434"/>
        <w:gridCol w:w="7517"/>
      </w:tblGrid>
      <w:tr>
        <w:trPr>
          <w:trHeight w:val="31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1.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หน่วยงาน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กรุงเทพมหานคร โดย สำนักงานเขตดอนเมือง</w:t>
            </w:r>
          </w:p>
        </w:tc>
      </w:tr>
      <w:tr>
        <w:trPr>
          <w:trHeight w:val="36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2.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เลขที่โครงการ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66129339140</w:t>
            </w:r>
          </w:p>
        </w:tc>
      </w:tr>
      <w:tr>
        <w:trPr>
          <w:trHeight w:val="39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3.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ชื่อโครงการ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 xml:space="preserve">จ้างค่าติดตั้งไฟฟ้าสาธารณะบริเวณชุมชนพิณ’ทุมาธานี ซอยช่างอากาศอุทิศ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13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ถนนช่างอากาศอุทิศ</w:t>
            </w:r>
          </w:p>
        </w:tc>
      </w:tr>
      <w:tr>
        <w:trPr>
          <w:trHeight w:val="37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4.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งบประมาณ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21,250.00</w:t>
            </w:r>
          </w:p>
        </w:tc>
      </w:tr>
      <w:tr>
        <w:trPr>
          <w:trHeight w:val="379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5.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ราคากลาง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21,250.00</w:t>
            </w:r>
          </w:p>
        </w:tc>
      </w:tr>
      <w:tr>
        <w:trPr>
          <w:trHeight w:val="350" w:hRule="exact"/>
        </w:trPr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6.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รายชื่อผู้เสนอราคา มีคังนี้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5237"/>
        <w:gridCol w:w="5875"/>
        <w:gridCol w:w="4872"/>
      </w:tblGrid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เลขประจำตัวผู้เสียภาษีอากร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รายชื่อผู้เสนอราคา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ราคาที่เสนอ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0994000165200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การไฟฟ้านครหลวง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21,250.00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" w:right="0" w:firstLine="0"/>
        <w:jc w:val="left"/>
        <w:rPr>
          <w:sz w:val="19"/>
          <w:szCs w:val="19"/>
        </w:rPr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7.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>ผู้ที่ได้รับการคัดเลือก ได้แก่</w:t>
      </w:r>
    </w:p>
    <w:tbl>
      <w:tblPr>
        <w:tblOverlap w:val="never"/>
        <w:jc w:val="center"/>
        <w:tblLayout w:type="fixed"/>
      </w:tblPr>
      <w:tblGrid>
        <w:gridCol w:w="523"/>
        <w:gridCol w:w="2251"/>
        <w:gridCol w:w="2462"/>
        <w:gridCol w:w="2290"/>
        <w:gridCol w:w="1742"/>
        <w:gridCol w:w="1843"/>
        <w:gridCol w:w="1301"/>
        <w:gridCol w:w="1714"/>
        <w:gridCol w:w="1858"/>
      </w:tblGrid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ลำดับ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เลขประจำตัวผู้เสียภาษีอากร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ชื่อผู้รับจ้าง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 xml:space="preserve">เลขคุมสัญญาในระบบ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e-GP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เลขที่สัญญา/ใบสั่งจ้าง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วันที่ทำสัญญา/ใบสั่งจ้าง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จำนวนเงิน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สถานะสัญญา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เหตุผลที่คัดเลือก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0994000165200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การไฟฟ้านครหลวง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670315004450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8/67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19/3/67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21,250.00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อยู่ระหว่างดำเนินการ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ถูกต้องตามเงื่อนไข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ข้อมูลสาระสำคัญในสัญญา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425" w:lineRule="auto"/>
        <w:ind w:left="128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153670</wp:posOffset>
                </wp:positionH>
                <wp:positionV relativeFrom="paragraph">
                  <wp:posOffset>12700</wp:posOffset>
                </wp:positionV>
                <wp:extent cx="816610" cy="88074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6610" cy="880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192" w:val="left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หน่วยงาน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192" w:val="left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เลขที่โครงการ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192" w:val="left"/>
                              </w:tabs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ชื่อโครงการ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192" w:val="left"/>
                              </w:tabs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งบประมาณ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.1pt;margin-top:1.pt;width:64.299999999999997pt;height:69.35000000000000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192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หน่วยงาน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192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เลขที่โครงการ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192" w:val="left"/>
                        </w:tabs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ชื่อโครงการ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192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งบประมาณ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</w:rPr>
        <w:t>กรุงเทพมหานคร โดย สำนักงานเขตดอนเมือง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420" w:lineRule="auto"/>
        <w:ind w:left="1280" w:right="0" w:firstLine="0"/>
        <w:jc w:val="left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66129311855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422" w:lineRule="auto"/>
        <w:ind w:left="1280" w:right="0" w:firstLine="20"/>
        <w:jc w:val="thaiDistribute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 xml:space="preserve">จ้างค่าติดตั้งไฟฟ้าสาธารณะบริเวณซอยโกสุมรวมใจ 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36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 xml:space="preserve">ถนนโกสุมรวมใจ 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12,440.00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2794" w:val="left"/>
        </w:tabs>
        <w:bidi w:val="0"/>
        <w:spacing w:before="0" w:after="80" w:line="240" w:lineRule="auto"/>
        <w:ind w:left="10" w:right="0" w:firstLine="0"/>
        <w:jc w:val="left"/>
        <w:rPr>
          <w:sz w:val="18"/>
          <w:szCs w:val="18"/>
        </w:rPr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5.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>ราคากลาง</w:t>
        <w:tab/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12,440.00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  <w:rPr>
          <w:sz w:val="19"/>
          <w:szCs w:val="19"/>
        </w:rPr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6.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>รายชื่อผู้เสนอราคา มีดังนี้</w:t>
      </w:r>
    </w:p>
    <w:tbl>
      <w:tblPr>
        <w:tblOverlap w:val="never"/>
        <w:jc w:val="center"/>
        <w:tblLayout w:type="fixed"/>
      </w:tblPr>
      <w:tblGrid>
        <w:gridCol w:w="5237"/>
        <w:gridCol w:w="5880"/>
        <w:gridCol w:w="4872"/>
      </w:tblGrid>
      <w:tr>
        <w:trPr>
          <w:trHeight w:val="398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เลขประจำตัวผู้เสียภาษีอากร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รายชื่อผู้เสนอราคา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ราคาที่เสนอ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0994000165200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การไฟฟ้านครหลวง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12,440.00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  <w:rPr>
          <w:sz w:val="19"/>
          <w:szCs w:val="19"/>
        </w:rPr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7.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>ผู้ที่ได้รับการคัดเลือก ได้แก่</w:t>
      </w:r>
    </w:p>
    <w:tbl>
      <w:tblPr>
        <w:tblOverlap w:val="never"/>
        <w:jc w:val="center"/>
        <w:tblLayout w:type="fixed"/>
      </w:tblPr>
      <w:tblGrid>
        <w:gridCol w:w="518"/>
        <w:gridCol w:w="2251"/>
        <w:gridCol w:w="2467"/>
        <w:gridCol w:w="2294"/>
        <w:gridCol w:w="1738"/>
        <w:gridCol w:w="1848"/>
        <w:gridCol w:w="1306"/>
        <w:gridCol w:w="1714"/>
        <w:gridCol w:w="1853"/>
      </w:tblGrid>
      <w:tr>
        <w:trPr>
          <w:trHeight w:val="398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ลำดับ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เลขประจำตัวผู้เสียภาษีอากร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ชื่อผู้รับจ้าง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 xml:space="preserve">เลขคุมสัญญาในระบบ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e-GP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เลขที่สัญญา/ใบสั่งจ้าง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วันที่ทำสัญญา/ใบสั่งจ้าง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จำนวนเงิน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สถานะสัญญา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เหตุผลที่คัดเลือก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0994000165200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การไฟฟ้านครหลวง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670315004361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6/67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19/3/67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12,440.00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อยู่ระหว่างดำเนินการ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ถูกต้องตามเงื่อนไข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946" w:right="0" w:firstLine="0"/>
        <w:jc w:val="left"/>
        <w:rPr>
          <w:sz w:val="19"/>
          <w:szCs w:val="19"/>
        </w:rPr>
      </w:pPr>
      <w:r>
        <w:rPr>
          <w:rFonts w:ascii="Tahoma" w:eastAsia="Tahoma" w:hAnsi="Tahoma" w:cs="Tahoma"/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>ข้อมูลสาระสำคัญในสัญญา</w:t>
      </w:r>
    </w:p>
    <w:p>
      <w:pPr>
        <w:widowControl w:val="0"/>
        <w:spacing w:after="9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420" w:lineRule="auto"/>
        <w:ind w:left="1280" w:right="0" w:firstLine="20"/>
        <w:jc w:val="thaiDistribute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160020</wp:posOffset>
                </wp:positionH>
                <wp:positionV relativeFrom="paragraph">
                  <wp:posOffset>12700</wp:posOffset>
                </wp:positionV>
                <wp:extent cx="816610" cy="87757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6610" cy="877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pos="187" w:val="left"/>
                              </w:tabs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หน่วยงาน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pos="187" w:val="left"/>
                              </w:tabs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เลขที่โครงการ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pos="187" w:val="left"/>
                              </w:tabs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ชื่อโครงการ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pos="187" w:val="left"/>
                              </w:tabs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งบประมาณ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2.6pt;margin-top:1.pt;width:64.299999999999997pt;height:69.10000000000000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187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หน่วยงาน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187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เลขที่โครงการ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187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ชื่อโครงการ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187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งบประมาณ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 xml:space="preserve">กรุงเทพมหานคร โดย สำนักงานเขตดอนเมือง 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67029404815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420" w:lineRule="auto"/>
        <w:ind w:left="1280" w:right="0" w:firstLine="20"/>
        <w:jc w:val="thaiDistribute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 xml:space="preserve">ชื้อวัสดุอุปกรณ์คอมพิวเตอร์ จำนวน 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5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 xml:space="preserve">รายการ 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19,760.00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2784" w:val="left"/>
        </w:tabs>
        <w:bidi w:val="0"/>
        <w:spacing w:before="0" w:after="80" w:line="240" w:lineRule="auto"/>
        <w:ind w:left="5" w:right="0" w:firstLine="0"/>
        <w:jc w:val="left"/>
        <w:rPr>
          <w:sz w:val="18"/>
          <w:szCs w:val="18"/>
        </w:rPr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5.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>ราคากลาง</w:t>
        <w:tab/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19,760.00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  <w:rPr>
          <w:sz w:val="19"/>
          <w:szCs w:val="19"/>
        </w:rPr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6.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>รายชื่อผู้เสนอราคา มีดังนี้</w:t>
      </w:r>
    </w:p>
    <w:tbl>
      <w:tblPr>
        <w:tblOverlap w:val="never"/>
        <w:jc w:val="center"/>
        <w:tblLayout w:type="fixed"/>
      </w:tblPr>
      <w:tblGrid>
        <w:gridCol w:w="5227"/>
        <w:gridCol w:w="5875"/>
        <w:gridCol w:w="4867"/>
      </w:tblGrid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เลขประจำตัวผู้เสียภาษีอากร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รายชื่อผู้เสนอราคา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ราคาที่เสนอ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0105540015966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บจก.แบล็คแอนดไวท์ซัพพลาย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19,760.00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  <w:rPr>
          <w:sz w:val="19"/>
          <w:szCs w:val="19"/>
        </w:rPr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7.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>ผู้ที่ได้รับการคัดเลือก ได้แก่</w:t>
      </w:r>
    </w:p>
    <w:tbl>
      <w:tblPr>
        <w:tblOverlap w:val="never"/>
        <w:jc w:val="center"/>
        <w:tblLayout w:type="fixed"/>
      </w:tblPr>
      <w:tblGrid>
        <w:gridCol w:w="514"/>
        <w:gridCol w:w="2251"/>
        <w:gridCol w:w="2467"/>
        <w:gridCol w:w="2290"/>
        <w:gridCol w:w="1738"/>
        <w:gridCol w:w="1843"/>
        <w:gridCol w:w="1306"/>
        <w:gridCol w:w="1714"/>
        <w:gridCol w:w="1848"/>
      </w:tblGrid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ลำดับ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เลขประจำตัวผู้เสียภาษีอากร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ชื่อผู้รับจ้าง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 xml:space="preserve">เลขคุมสัญญาในระบบ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e-GP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เลขที่สัญญา/ใบสั่งจ้าง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วันที่ทำสัญญา/ใบสั่งจ้าง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จำนวนเงิน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สถานะสัญญา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เหตุผลที่คัดเลือก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0105540015966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บจก.แบล็คแอนด์ไวท์ซัพพลาย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670314164850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2/67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11/3/67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19,760.00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ส่งมอบแล้ว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ถูกต้องตามเงื่อนไข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490" w:right="616" w:bottom="477" w:left="230" w:header="62" w:footer="49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1284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</w:rPr>
        <w:t>แบบ สขร.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  <w:shd w:val="clear" w:color="auto" w:fill="auto"/>
        </w:rPr>
        <w:t>1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46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สรุปผลการดำเนินการขัดซื้อขัดจ้างในรอบเดือนมีนาคม 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</w:rPr>
        <w:t xml:space="preserve">2567 </w:t>
      </w:r>
      <w:r>
        <w:rPr>
          <w:color w:val="000000"/>
          <w:spacing w:val="0"/>
          <w:w w:val="100"/>
          <w:position w:val="0"/>
          <w:shd w:val="clear" w:color="auto" w:fill="auto"/>
        </w:rPr>
        <w:t>ฝ่ายสิ่งแวดล้อมและสุขาภิบาล สำนักงานเขตดอนเมือง</w:t>
      </w:r>
    </w:p>
    <w:tbl>
      <w:tblPr>
        <w:tblOverlap w:val="never"/>
        <w:jc w:val="left"/>
        <w:tblLayout w:type="fixed"/>
      </w:tblPr>
      <w:tblGrid>
        <w:gridCol w:w="763"/>
        <w:gridCol w:w="2227"/>
        <w:gridCol w:w="1205"/>
        <w:gridCol w:w="1219"/>
        <w:gridCol w:w="1085"/>
        <w:gridCol w:w="2458"/>
        <w:gridCol w:w="2453"/>
        <w:gridCol w:w="1229"/>
        <w:gridCol w:w="1642"/>
      </w:tblGrid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ลำดับที่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งานชัดซื้อชัดจ้าง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วงเงินที่จะซื้อ หรือจ้าง (บาท)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ราคากลาง (บาท)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วิธีซื้อ / 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ผู้เสนอราคาและราคาที่เสนอ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ผู้ได้รับการคัดเลือกและราคา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เหตุผลที่คัดเลือก โดยสรุป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เลขที่และวันที่ ของสัญญา</w:t>
            </w:r>
          </w:p>
        </w:tc>
      </w:tr>
      <w:tr>
        <w:trPr>
          <w:trHeight w:val="73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42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ไม่มี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306" w:h="12240" w:orient="landscape"/>
          <w:pgMar w:top="1152" w:right="84" w:bottom="792" w:left="233" w:header="724" w:footer="364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24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</w:rPr>
        <w:t>แบบ สขร.๑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สรุปผลการดำเนินการจัดซื้อจัดจ้างในรอบเดือน มีนาคม ๒๕๖๗</w:t>
        <w:br/>
        <w:t>(ชื่อหน่วยงาน) ฝ่ายรายได้ สำนักงานเขตดอนเมือง</w:t>
      </w:r>
    </w:p>
    <w:tbl>
      <w:tblPr>
        <w:tblOverlap w:val="never"/>
        <w:jc w:val="center"/>
        <w:tblLayout w:type="fixed"/>
      </w:tblPr>
      <w:tblGrid>
        <w:gridCol w:w="725"/>
        <w:gridCol w:w="3269"/>
        <w:gridCol w:w="1373"/>
        <w:gridCol w:w="1325"/>
        <w:gridCol w:w="1238"/>
        <w:gridCol w:w="2448"/>
        <w:gridCol w:w="2198"/>
        <w:gridCol w:w="1512"/>
        <w:gridCol w:w="1416"/>
      </w:tblGrid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ลำดับที่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งานจัดชื้อจัดจ้าง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8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วงเงินที่จะชื้อ หรือจ้าง (บาท)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8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ราคากลาง (บาท)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วิธีซื้อ/จ้าง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8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ผู้เสนอราคาและ ราคาที่เสนอ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3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ผู้ได้รับการคัดเลือก และราคา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3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เหตุผลที่คัดเลือก โดยสรุป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3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เลขที่และวันที่ ของสัญญา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๑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จัดซื้อวัสดุอุปกรณ์คอมพิวเตอร์ จำนวน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๓๒,๕๐๐.๐๐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๓๒,๕๐๐.๐๐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ชื้อ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๑. ห้างหุ้นส่วนจำกัด กิตติคุณ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๑. ห้างหุ้นส่วนจำกัด กิตติคุก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สืบราคาท้องตลาด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เลขที่ ร/๖๗</w:t>
            </w:r>
          </w:p>
        </w:tc>
      </w:tr>
      <w:tr>
        <w:trPr>
          <w:trHeight w:val="36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๖ รายการ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เฉพาะเจาะจง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อิมปอร์ต เด็กฃ์ปอร์ต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อิมปอร์ต เด็กซ์ปอร์ต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จำนวน ๓ ราย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ลว. ๒๑ ม.ค. ๖๗</w:t>
            </w:r>
          </w:p>
        </w:tc>
      </w:tr>
      <w:tr>
        <w:trPr>
          <w:trHeight w:val="37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๒.ห้างหุ้นส่วนจำกัด กำพลไพศาล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๓. บริษัท ออฟฟิค โซลูชั่น จำกัด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236" w:right="793" w:bottom="876" w:left="543" w:header="808" w:footer="448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380" w:firstLine="0"/>
        <w:jc w:val="righ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>แบบ สขร.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4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สรุปผลการดำเนินการจัดซื้อจัดจ้างในรอบเดือนมีนาคม 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2567</w:t>
        <w:br/>
      </w:r>
      <w:r>
        <w:rPr>
          <w:color w:val="000000"/>
          <w:spacing w:val="0"/>
          <w:w w:val="100"/>
          <w:position w:val="0"/>
          <w:shd w:val="clear" w:color="auto" w:fill="auto"/>
        </w:rPr>
        <w:t>ฝ่ายรักษาความสะอาดและสวนสาธารณะ สำนักงานเขตดอนเมือง</w:t>
      </w:r>
    </w:p>
    <w:tbl>
      <w:tblPr>
        <w:tblOverlap w:val="never"/>
        <w:jc w:val="center"/>
        <w:tblLayout w:type="fixed"/>
      </w:tblPr>
      <w:tblGrid>
        <w:gridCol w:w="643"/>
        <w:gridCol w:w="2861"/>
        <w:gridCol w:w="1382"/>
        <w:gridCol w:w="1162"/>
        <w:gridCol w:w="1478"/>
        <w:gridCol w:w="2448"/>
        <w:gridCol w:w="2472"/>
        <w:gridCol w:w="1469"/>
        <w:gridCol w:w="1325"/>
      </w:tblGrid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ลำดับที่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งานจัดซื๊อจัดจ้าง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73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วงเงินที่จะซื๊อ หรือจ้าง (บาท)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ราคากลาง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(บาท)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วิธีซื้อ / 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ผู้เสนอราคาและราคาที่เสนอ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ผูได้รับการคัดเลือกและราคา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73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เหตุผลที่คัดเลือก โดยสรุป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73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เลขที่และวันที่ ของสัญญา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จัดซื้อวัสดุสำนักงานและวัสดุอุปกรณ์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95,300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80"/>
              <w:jc w:val="lef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95,300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วิธีเฉพาะเจาะจง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ห้างห้นส่วนจำกัด กิตติคุณ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ห้างห้นส่วนจำกัด กิตติคุณ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ราคารวมตํ่าสุด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11-6-2567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 xml:space="preserve">คอมพิวเตอร์ จำนวน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28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รายการ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อิมปอร์ตเอ็กฃ์ปอร์ต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อิมปอร์ตเอ็กฃ์ปอร์ต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13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 xml:space="preserve">มี.ค.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67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 xml:space="preserve">เสนอราคา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95,300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บาท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 xml:space="preserve">ราคา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95,300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บาท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จัดซื้อวัสดุในการรักษาความสะอาด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294,880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40"/>
              <w:jc w:val="lef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294,880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วิธีเฉพาะเจาะจง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ร้านวรรณิศา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ร้านวรรณิศา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ราคารวมตํ่าสุด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11-7-2567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 xml:space="preserve">จำนวน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10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รายการ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 xml:space="preserve">เสนอราคา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294,880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บาท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 xml:space="preserve">ราคา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294,880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บาท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25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 xml:space="preserve">มี.ค.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67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306" w:h="12240" w:orient="landscape"/>
          <w:pgMar w:top="941" w:right="233" w:bottom="581" w:left="295" w:header="513" w:footer="15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740" w:firstLine="0"/>
        <w:jc w:val="righ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</w:rPr>
        <w:t>แบบ สขร.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</w:rPr>
        <w:t>1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9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สรุปผลการดำเนินการจัดชื้อจัดจ้างในรอบเดือนมีนาคม 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</w:rPr>
        <w:t xml:space="preserve">2567 </w:t>
      </w:r>
      <w:r>
        <w:rPr>
          <w:color w:val="000000"/>
          <w:spacing w:val="0"/>
          <w:w w:val="100"/>
          <w:position w:val="0"/>
          <w:shd w:val="clear" w:color="auto" w:fill="auto"/>
        </w:rPr>
        <w:t>ฝ่ายการศึกษา สำนักงานเขตดอนเมือง</w:t>
      </w:r>
    </w:p>
    <w:tbl>
      <w:tblPr>
        <w:tblOverlap w:val="never"/>
        <w:jc w:val="center"/>
        <w:tblLayout w:type="fixed"/>
      </w:tblPr>
      <w:tblGrid>
        <w:gridCol w:w="658"/>
        <w:gridCol w:w="3624"/>
        <w:gridCol w:w="1142"/>
        <w:gridCol w:w="1061"/>
        <w:gridCol w:w="1181"/>
        <w:gridCol w:w="2770"/>
        <w:gridCol w:w="2654"/>
        <w:gridCol w:w="1128"/>
        <w:gridCol w:w="1560"/>
      </w:tblGrid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ลำดับที่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งานชัดชื้อชัดจ้าง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วงเงินที่จะชื้อ หรือจ้าง (บาท)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ราคากลาง (บาท)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วิธีชื้อ / 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ผู้เสนอราคาและราคาที่เสนอ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ผู้ได้รับการคัดเลือกและราคา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เหตุผลที่คัดเลือก โดยสรุป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เลขที่และวันที่ ของสัญญา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DA132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•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ค่าเครื่องหมายวิชาพิเศษลูกเสือ เนตรนารี ยุวกาชาด จำนวน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รายการ ของโรงเรียนบำรุงรวิวรรณวิทยา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4,404.00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80"/>
              <w:jc w:val="thaiDistribute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4,404.00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วิธีเฉพาะเจาะจง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มาณี เครื่องเขียน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มาณี เครื่องเขียน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ราคาตํ่าสุด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ใบสั่งซื้อ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4/67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ลว.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มี.ค.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67</w:t>
            </w:r>
          </w:p>
        </w:tc>
      </w:tr>
      <w:tr>
        <w:trPr>
          <w:trHeight w:val="109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DA132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Tf2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วัสดุในการผลิตสื่อการเรียนการสอนตามโครงการศูนย์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DA1320"/>
                <w:spacing w:val="0"/>
                <w:w w:val="100"/>
                <w:position w:val="0"/>
                <w:shd w:val="clear" w:color="auto" w:fill="auto"/>
              </w:rPr>
              <w:t>^า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การเขต จำนวน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รายการ ของโรงเรียนบำรุง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รณวิทยา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4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3,000.00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380"/>
              <w:jc w:val="thaiDistribute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3,000.00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วิธีเฉพาะเจาะจง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ร้านสหกิจ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ร้านสหกิจ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ราคาตํ่าสุด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ใบสั่งซื้อ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5/67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ลว.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มี.ค.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67</w:t>
            </w:r>
          </w:p>
        </w:tc>
      </w:tr>
      <w:tr>
        <w:trPr>
          <w:trHeight w:val="92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วัสดอุปกรณ์ทางการเกษตรตามโครงการเสริมสร้าง ศักยภาพเด็กและเยาวชนฯ จำนวน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รายการ ของ โรงเรียนบำรุงรวิวรรณวิทยา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50,000.00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00"/>
              <w:jc w:val="thaiDistribute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50,000.00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วิธีเฉพาะเจาะจง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ธนพล เชนเตอร์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ธนพล เซนเตอร์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ราคาตาสุด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ใบลังซื้อ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6/67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ลว.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มี.ค.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67</w:t>
            </w:r>
          </w:p>
        </w:tc>
      </w:tr>
      <w:tr>
        <w:trPr>
          <w:trHeight w:val="64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ซื้อสารกรองเครื่องกรองนํ้า จำนวน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ชุด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4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9,000.00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380"/>
              <w:jc w:val="thaiDistribute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9,000.00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วิธีเฉพาะเจาะจง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ร้านมนต์ตะวัน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ร้านมนต์ตะวัน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ราคาตํ่าสุด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ใบสั่งซื้อ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6/67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ลว.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มี.ค.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67</w:t>
            </w:r>
          </w:p>
        </w:tc>
      </w:tr>
      <w:tr>
        <w:trPr>
          <w:trHeight w:val="93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จ้างเหมาทำอาหารเช้า อาหารกลางวัน (ปรุงสำเร็จ) สำหรับนักเรียนโรงเรียนประชาอุทิศ (จันทาบอนุสรณ์) (วันที่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4 8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มีนาคม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2567)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456,375.00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thaiDistribute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456,375.00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วิธีเฉพาะเจาะจง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ห้างหุ้นส่วนจำกัด พี แอนต์ พี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ฟ้ดส์ เซอร์วิส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ห้างหุ้นส่วนจำกัด พี แอนด์ พี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ฟ้ดส์ เซอร์วิส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ราคาต์าสุด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ใบสั่งจ้าง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103/67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ลว.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มี.ค.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67</w:t>
            </w:r>
          </w:p>
        </w:tc>
      </w:tr>
      <w:tr>
        <w:trPr>
          <w:trHeight w:val="93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จ้างเหมาประกอบอาหาร (ปรุงสำเร็จ) สำหรับนักเรียน โรงเรียนบำรุงรวิวรรณวิทยา วันที่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4 8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มีนาคม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2567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(รวม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วัน) โดยวิธีเฉพาะเจาะจง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194,125.00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thaiDistribute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194,125.00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วิธีเฉพาะเจาะจง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ห้างหุ้นส่วนจำกัด พี แอนต์ พี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ฟ้ดส์ เซอร์วิส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ห้างหุ้นส่วนจำกัด พี แอนต์ พี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ฟ้ดส์ เซอร์วิส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ราคาตาสุด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ใบสั่งจ้าง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104/67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ลว.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มี.ค.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67</w:t>
            </w:r>
          </w:p>
        </w:tc>
      </w:tr>
      <w:tr>
        <w:trPr>
          <w:trHeight w:val="95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จ้างเหมาประกอบอาหารเช้า กลางวัน(ปรุงสำเร็จ) สำหรับนักเรียนโรงเรียนวัดเวทุวนาราม(สินทรัพย์-เพ็ญ สุวรรณอนุสรณ์) วันทิ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4-8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มีนาคม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2567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259,875.00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thaiDistribute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259,875.00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วิธีเฉพาะเจาะจง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ห้างหุ้นส่วนจำกัด พี แอนต์ พี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ฟ้ดส์ เซอร์วิส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ห้างหุ้นส่วนจำกัด พี แอนต์ พี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ฟ้ดส์ เซอร์วิส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ราคาตํ่าสุด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ใบสั่งจ้าง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106/67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ลว.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มี.ค.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67</w:t>
            </w:r>
          </w:p>
        </w:tc>
      </w:tr>
      <w:tr>
        <w:trPr>
          <w:trHeight w:val="61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วัสดุการสอนวิทยาคาสตรํ จำนวน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รายการ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2,000.00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80"/>
              <w:jc w:val="thaiDistribute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2,000.00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วิธีเฉพาะเจาะจง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ร้านมนต์ตะวัน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ร้านมนต์ตะวัน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ราคาตํ่าสุด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ใบสั่งซื้อ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7/67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ลว.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4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มี.ค.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67</w:t>
            </w:r>
          </w:p>
        </w:tc>
      </w:tr>
      <w:tr>
        <w:trPr>
          <w:trHeight w:val="93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จ้างเหมาประกอบอาหาร (ปรุงสำเร็จ) สำหรับนักเรียน โรงเรียนวัดดอนเมือง (ทหารอากาศอุทิค) ระหว่างวันที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11-15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มีนาคม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2567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จำนวน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วัน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229,000.00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thaiDistribute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229,000.00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วิธีเฉพาะเจาะจง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ห้างหุ้นส่วนจำกัด พี แอนต์ พี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ฟ้ดส์ เซอร์วิส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ห้างหุ้นส่วนจำกัด พี แอนต์ พี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ฟ้ดส์ เซอร์วิส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ราคาตํ่าสุด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ใบสั่งจ้าง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111/67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ลว.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5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มี.ค.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67</w:t>
            </w:r>
          </w:p>
        </w:tc>
      </w:tr>
      <w:tr>
        <w:trPr>
          <w:trHeight w:val="63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จ้างซ่อมแซมเครื่องดนตรีและอุปกรณ์ จำนวน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เครื่อง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20,000.00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00"/>
              <w:jc w:val="thaiDistribute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20,000.00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วิธีเฉพาะเจาะจง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บริษัท เอ. พี. เอส. ควอลิตี้เซอร์วิส จำกัด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บริษัท เอ. พี. เอส. ควอลิตี้เซอร์วิส จำกัด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ราคาตาสุด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ใบสั่งจ้าง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1/67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ลว.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มี.ค.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67</w:t>
            </w:r>
          </w:p>
        </w:tc>
      </w:tr>
      <w:tr>
        <w:trPr>
          <w:trHeight w:val="667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11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7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อาหารเสริม (นม) โรงเรียนปิดภาคเรียนที่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2 ปี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การศึกษา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2566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1,670,227.20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thaiDistribute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1,670,227.20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วิธีเฉพาะเจาะจง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บริษัท ราชาแดรื่ โปรดักส์ จำกัด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บริษัท ราชาแดรื่ โปรดักส็ จำกัด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ราคาตํ่าสุด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2" w:lineRule="auto"/>
              <w:ind w:left="260" w:right="0" w:firstLine="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ใบสั่งซื้อ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8/67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ลว.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8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มี.ค.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67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3634"/>
        <w:gridCol w:w="1138"/>
        <w:gridCol w:w="1070"/>
        <w:gridCol w:w="1171"/>
        <w:gridCol w:w="2784"/>
        <w:gridCol w:w="2650"/>
        <w:gridCol w:w="1128"/>
        <w:gridCol w:w="1555"/>
      </w:tblGrid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>ลำดัปที่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งานจัดชื้อจัดจ้าง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วงเงินที่จะชื้อ หรือจ้าง (บาท)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ราคากลาง (บาท)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วิธีชื้อ / 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ผู้เสนอราคาและราคาที่เสนอ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ผู้ได้รับการคัดเลือกและราคา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เหตุผลที่คัดเลือก โดยสรุป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เลขที่และวันที่ ของสัญญา</w:t>
            </w:r>
          </w:p>
        </w:tc>
      </w:tr>
      <w:tr>
        <w:trPr>
          <w:trHeight w:val="9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จ้างเหมาทำอาหารเช้า อาหารกลางวัน (ปรุงสำเร็จ) สำหรับนักเรียนโรงเรียนประขาอุทิศ (จันทาบอนุสรณ์) (วันที่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11-15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มีนาคม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2567)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00"/>
              <w:jc w:val="thaiDistribute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456,375.00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456,375.00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วิธีเฉพาะเจาะจง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ห้างหุ้นส่วนจำกัด พี แอนด์ พี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ฟ้ดส์ เชอร์วิส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7" w:lineRule="auto"/>
              <w:ind w:left="0" w:right="0" w:firstLine="0"/>
              <w:jc w:val="thaiDistribute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ห้างหุ้นส่วนจำกัด พี แอนด พี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ฟ้ดส์ เซอร์วิส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ราคาตํ่าสุด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ใบสั่งจ้าง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107/67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ลว.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8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มี.ค.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67</w:t>
            </w:r>
          </w:p>
        </w:tc>
      </w:tr>
      <w:tr>
        <w:trPr>
          <w:trHeight w:val="94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DA132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n-US" w:eastAsia="en-US" w:bidi="en-US"/>
              </w:rPr>
              <w:t xml:space="preserve">K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13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จ้างเหมาประกอบอาหารเช้า กลางวัน(ปรุงสำเร็จ) สำหรับนักเรียนโรงเรียนวัดเวฬุวนาราม(สินทรัพย์-เพ็ญ สุวรรณอนุสรณ์) วันที่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11-15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มีนาคม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2567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00"/>
              <w:jc w:val="thaiDistribute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259,875.00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259,875.00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วิธีเฉพาะเจาะจง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37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ห้างหุ้นส่วนจำกัด พี แอนด์ พี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ฟัดส์ เซอร์วิส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377" w:lineRule="auto"/>
              <w:ind w:left="0" w:right="0" w:firstLine="0"/>
              <w:jc w:val="thaiDistribute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ห้างหุ้นส่วนจำกัด พี แอนด์ พี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ฟ้ดส์ เซอร์วิส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ราคาตํ่าสุด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ใบสั่งจ้าง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108/67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ลว.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8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มี.ค.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67</w:t>
            </w:r>
          </w:p>
        </w:tc>
      </w:tr>
      <w:tr>
        <w:trPr>
          <w:trHeight w:val="94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auto"/>
              <w:ind w:left="0" w:right="0" w:firstLine="0"/>
              <w:jc w:val="left"/>
            </w:pPr>
            <w:r>
              <w:rPr>
                <w:color w:val="DA1320"/>
                <w:spacing w:val="0"/>
                <w:w w:val="100"/>
                <w:position w:val="0"/>
                <w:shd w:val="clear" w:color="auto" w:fill="auto"/>
              </w:rPr>
              <w:t>^าง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เหมาประกอบอาหาร (ปรุงสำเร็จ) สำหรับนักเรียน </w:t>
            </w:r>
            <w:r>
              <w:rPr>
                <w:color w:val="DA132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n-US" w:eastAsia="en-US" w:bidi="en-US"/>
              </w:rPr>
              <w:t>ja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เรียนบำรุงรวิวรรณวิทยา วันที่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11-15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มีนาคม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2567 </w:t>
            </w:r>
            <w:r>
              <w:rPr>
                <w:color w:val="DA132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®^6</w:t>
            </w:r>
            <w:r>
              <w:rPr>
                <w:color w:val="DA1320"/>
                <w:spacing w:val="0"/>
                <w:w w:val="100"/>
                <w:position w:val="0"/>
                <w:shd w:val="clear" w:color="auto" w:fill="auto"/>
              </w:rPr>
              <w:t>วั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น) โดยวิธีเอพาะเจาะจง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00"/>
              <w:jc w:val="thaiDistribute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193,925.00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193,925.00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วิธีเฉพาะเจาะจง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37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ห้างหุ้นส่วนจำกัด พี แอนด์ พี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ฟ้ดส์ เซอร์วิส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372" w:lineRule="auto"/>
              <w:ind w:left="0" w:right="0" w:firstLine="0"/>
              <w:jc w:val="thaiDistribute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ห้างหุ้นส่วนจำกัด พี แอนด์ พี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ฟ้ดส์ เซอร์วิส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ราคาตั้าสุด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ใบสั่งจ้าง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109/67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ลว.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8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มี.ค.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67</w:t>
            </w:r>
          </w:p>
        </w:tc>
      </w:tr>
      <w:tr>
        <w:trPr>
          <w:trHeight w:val="92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15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4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จ้างเหมาทำอาหารเช้า อาหารกลางวัน (ปรุงสำเร็จ) สำหรับนักเรียนประขาอุทิศ (จันทาบอนุสรณ์) (วันที่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18-22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มีนาคม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2567)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00"/>
              <w:jc w:val="thaiDistribute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207,550.00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207,550.00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วิธีเฉพาะเจาะจง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37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ห้างหุ้นส่วนจำกัด พี แอนด์ พี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ฟ้ดส์ เซอร์วิส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360" w:lineRule="auto"/>
              <w:ind w:left="0" w:right="0" w:firstLine="0"/>
              <w:jc w:val="thaiDistribute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ห้างหุ้นส่วนจำกัด พี แอนด์ พี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ฟ้ดส์ เซอร์วิส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ราคาตํ่าสุด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ใบสั่งจ้าง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112/67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ลว.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15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มี.ค.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67</w:t>
            </w:r>
          </w:p>
        </w:tc>
      </w:tr>
      <w:tr>
        <w:trPr>
          <w:trHeight w:val="94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16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จ้างเหมาประกอบอาหาร (ปรุงสำเร็จ) สำหรับนักเรียน โรงเรียนบำรุงรวิวรรณวิทยา วันที่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18-19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มีนาคม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2567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(รวม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วัน) โดยวิธีเฉพาะเจาะจง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66,990.00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66,990.00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วิธีเฉพาะเจาะจง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37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ห้างหุ้นส่วนจำกัด พี แอนด์ พี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ฟ้ดส์ เซอร์วิส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372" w:lineRule="auto"/>
              <w:ind w:left="0" w:right="0" w:firstLine="0"/>
              <w:jc w:val="thaiDistribute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ห้างหุ้นส่วนจำกัด พี แอนดํ พี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ฟ้ดส์ เซอร์วิส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ราคาตํ่าสุด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ใบสั่งจ้าง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113/67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ลว.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15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มี.ค.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67</w:t>
            </w:r>
          </w:p>
        </w:tc>
      </w:tr>
      <w:tr>
        <w:trPr>
          <w:trHeight w:val="94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17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จ้างเหมาประกอบอาหารเข้า กลางวัน(ปรุงสำเร็จ) สำหรับนักเรียนโรงเรียนวัดเวฬุวนาราม(สินทรัพย์-เพ็ญ สุวรรณอนุสรณ์) วันที่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18-20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มีนาคม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2567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00"/>
              <w:jc w:val="thaiDistribute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155,925.00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155,925.00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วิธีเฉพาะเจาะจง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37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ห้างหุ้นส่วนจำกัด พี แอนด์ พี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ฟ้ดส์ เซอร์วิส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377" w:lineRule="auto"/>
              <w:ind w:left="0" w:right="0" w:firstLine="0"/>
              <w:jc w:val="thaiDistribute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ห้างหุ้นส่วนจำกัด พี แอนด์ พี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ฟ้ดส์ เซอร์วิส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ราคาตํ่าสุด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ใบสั่งจ้าง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114/67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ลว.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15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มี.ค.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67</w:t>
            </w:r>
          </w:p>
        </w:tc>
      </w:tr>
      <w:tr>
        <w:trPr>
          <w:trHeight w:val="2846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18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ชุดจอแสดงภาพระบบอินเตอร์แอคทีฟ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n-US" w:eastAsia="en-US" w:bidi="en-US"/>
              </w:rPr>
              <w:t xml:space="preserve">(Interactive)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ขนาด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86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นิ้ว พร้อมขาตั้งแบบล้อเลื่อน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21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ชุด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6,990,417.00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7,070,700.00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n-US" w:eastAsia="en-US" w:bidi="en-US"/>
              </w:rPr>
              <w:t>e-bidding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163" w:val="left"/>
              </w:tabs>
              <w:bidi w:val="0"/>
              <w:spacing w:before="8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บริษัท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พี คอมพิวเทค จำกัด เสนอ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ราคา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6,990,417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บาท</w:t>
            </w:r>
          </w:p>
          <w:p>
            <w:pPr>
              <w:pStyle w:val="Style5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163" w:val="left"/>
              </w:tabs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บริษัท พีเอ็นเอ จำกัด เสนอราคา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7,028,616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บาท</w:t>
            </w:r>
          </w:p>
          <w:p>
            <w:pPr>
              <w:pStyle w:val="Style5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163" w:val="left"/>
              </w:tabs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บริษัท ดีเอ็ม พลัส จำกัด เสนอราคา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7,055,580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บาท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36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บริษัท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พี คอมพิวเทค จำกัด ราคา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6,990,417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บาท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ราคาตํ่าสุด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240" w:right="0" w:firstLine="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สัญญาชื้อ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1/67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ลว.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18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 xml:space="preserve">มี.ค.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67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567" w:right="456" w:bottom="530" w:left="607" w:header="139" w:footer="102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2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แบบ สขร.!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7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สรุปผลการดำเนินการขัดซื้อชัดจ้างในรอบเดือนมีนาคม 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</w:rPr>
        <w:t>2567</w:t>
        <w:br/>
      </w:r>
      <w:r>
        <w:rPr>
          <w:color w:val="000000"/>
          <w:spacing w:val="0"/>
          <w:w w:val="100"/>
          <w:position w:val="0"/>
          <w:shd w:val="clear" w:color="auto" w:fill="auto"/>
        </w:rPr>
        <w:t>ฝ่ายการคลัง สำนักงานเขตดอนเมือง</w:t>
      </w:r>
    </w:p>
    <w:tbl>
      <w:tblPr>
        <w:tblOverlap w:val="never"/>
        <w:jc w:val="center"/>
        <w:tblLayout w:type="fixed"/>
      </w:tblPr>
      <w:tblGrid>
        <w:gridCol w:w="763"/>
        <w:gridCol w:w="2453"/>
        <w:gridCol w:w="1085"/>
        <w:gridCol w:w="1090"/>
        <w:gridCol w:w="1090"/>
        <w:gridCol w:w="2453"/>
        <w:gridCol w:w="2458"/>
        <w:gridCol w:w="1229"/>
        <w:gridCol w:w="1642"/>
      </w:tblGrid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ลำดับที่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งานชัดซื้อชัดจ้าง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7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วงเงินที่จะซื้อ หรือจ้าง (บาท: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ราคากลาง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(บาท)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วิธีซื้อ / 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ผู้เสนอราคาและราคาที่เสนอ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ผู้ได้รับการลัดเลือกและราคา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7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เหตุผลที่คัดเลือก โดยสรุป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7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เลขที่และวันที่ ของสัญญา</w:t>
            </w:r>
          </w:p>
        </w:tc>
      </w:tr>
      <w:tr>
        <w:trPr>
          <w:trHeight w:val="9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จัดซื้อวัสดุสำนักงานและวัสดุ คอมพิวเตอร์ จำนวน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4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รายการ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57,700.00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40"/>
              <w:jc w:val="thaiDistribute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57,700.00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เฉพาะเจาะจง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บริษัท แซดแอนด์ซีบิสสิเนส จำกัด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บริษัท แซดแอนด์ซีบิสสิเนส จำกัด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ราคาตํ่าสุด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3-67 26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มี.ค.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67</w:t>
            </w:r>
          </w:p>
        </w:tc>
      </w:tr>
      <w:tr>
        <w:trPr>
          <w:trHeight w:val="68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434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จัดซื้อเครื่องคอมพิวเตอร์สำหรับ สำนักงาน พร้อมโปรแกรม ระบบปฏิบัติการ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199,570.00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199,570.00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เฉพาะเจาะจง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บริษัท แซดแอนด์ซีบิสสิเนส จำกัด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บริษัท แซดแอนด์ซีบิสสิเนส จำกัด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ราคาตํ่าสุด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4-67 27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มี.ค.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67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306" w:h="12240" w:orient="landscape"/>
          <w:pgMar w:top="1162" w:right="535" w:bottom="802" w:left="506" w:header="734" w:footer="374" w:gutter="0"/>
          <w:cols w:space="720"/>
          <w:noEndnote/>
          <w:rtlGutter w:val="0"/>
          <w:docGrid w:linePitch="360"/>
        </w:sectPr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460" w:firstLine="0"/>
        <w:jc w:val="righ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>แบบ สขร.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1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43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สรุปผลการดำเนินการจัดซื้อชัดจ้างในร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</w:rPr>
        <w:t xml:space="preserve">บเดือนมีนาคม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2567</w:t>
        <w:br/>
      </w:r>
      <w:r>
        <w:rPr>
          <w:color w:val="000000"/>
          <w:spacing w:val="0"/>
          <w:w w:val="100"/>
          <w:position w:val="0"/>
          <w:shd w:val="clear" w:color="auto" w:fill="auto"/>
        </w:rPr>
        <w:t>ฝ่ายเทศกิช สำนักงานเขตดอนเมือง</w:t>
      </w:r>
    </w:p>
    <w:tbl>
      <w:tblPr>
        <w:tblOverlap w:val="never"/>
        <w:jc w:val="center"/>
        <w:tblLayout w:type="fixed"/>
      </w:tblPr>
      <w:tblGrid>
        <w:gridCol w:w="893"/>
        <w:gridCol w:w="2971"/>
        <w:gridCol w:w="1613"/>
        <w:gridCol w:w="1354"/>
        <w:gridCol w:w="1094"/>
        <w:gridCol w:w="2347"/>
        <w:gridCol w:w="2189"/>
        <w:gridCol w:w="1373"/>
        <w:gridCol w:w="1430"/>
      </w:tblGrid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ลำดับที่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งานจัดชื้อจัดจ้าง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7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วงเงินที่จะชื้อ หรือจ้าง (บาท)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ราคากลาง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(บาท)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 xml:space="preserve">วิธีชื้อ </w:t>
            </w:r>
            <w:r>
              <w:rPr>
                <w:rFonts w:ascii="Tahoma" w:eastAsia="Tahoma" w:hAnsi="Tahoma" w:cs="Tahoma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เ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 xml:space="preserve"> 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ผู้เสนอราคาและราคาที่เสนอ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ผู้ได้รับการคัดเลือกและราคา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เหตุผลที่ลัดเลือก โดยสรุป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7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เลขที่และวันที่ ของสัญญา</w:t>
            </w:r>
          </w:p>
        </w:tc>
      </w:tr>
      <w:tr>
        <w:trPr>
          <w:trHeight w:val="76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46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ไม่มีรายการ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557" w:right="1292" w:bottom="557" w:left="284" w:header="129" w:footer="129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1282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แบบ สขร.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</w:rPr>
        <w:t>1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47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สรุปผลการดำเนินการขัดซื้อชัดจ้างในรอบเดือนกุมภาพันธ์ 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</w:rPr>
        <w:t xml:space="preserve">2567 </w:t>
      </w:r>
      <w:r>
        <w:rPr>
          <w:color w:val="000000"/>
          <w:spacing w:val="0"/>
          <w:w w:val="100"/>
          <w:position w:val="0"/>
          <w:shd w:val="clear" w:color="auto" w:fill="auto"/>
        </w:rPr>
        <w:t>ฝ่ายพัฒนาชุมชนและสวัสดิการสังคม สำนักงานเขตดอนเมือง</w:t>
      </w:r>
    </w:p>
    <w:tbl>
      <w:tblPr>
        <w:tblOverlap w:val="never"/>
        <w:jc w:val="center"/>
        <w:tblLayout w:type="fixed"/>
      </w:tblPr>
      <w:tblGrid>
        <w:gridCol w:w="758"/>
        <w:gridCol w:w="2458"/>
        <w:gridCol w:w="1085"/>
        <w:gridCol w:w="1205"/>
        <w:gridCol w:w="1085"/>
        <w:gridCol w:w="2458"/>
        <w:gridCol w:w="2458"/>
        <w:gridCol w:w="1229"/>
        <w:gridCol w:w="1642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ลำดับที่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งานชัดซื้อชัดจ้าง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8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วงเงินที่จะซื้อ หรือจ้าง (บาท: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ราคากลาง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(บาท)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วิธีซื้อ / 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ผู้เสนอราคาและราคาที่เสนอ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ผู้ได้รับการคัดเลือกและราคา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7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เหตุผลที่คัดเลือก โดยสรุป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7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เลขที่และวันที่ ของสัญญา</w:t>
            </w:r>
          </w:p>
        </w:tc>
      </w:tr>
      <w:tr>
        <w:trPr>
          <w:trHeight w:val="11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ครุภัณฑ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ฟฟ้าและวิทยุ จำนวน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2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รายการ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145,500.00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145,500.00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เฉพาะเจาะจง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ร้าน ที.เค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ร้าน ที.เค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ราคาตํ่าสุด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10-67 4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มี.ค.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67</w:t>
            </w:r>
          </w:p>
        </w:tc>
      </w:tr>
      <w:tr>
        <w:trPr>
          <w:trHeight w:val="191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4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จัดซื้อครุภัณฑ์สำนักงาน จำนวน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3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รายการ และครุภัณฑ์งานบ้าน งานครัว จำนวน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2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รายการ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331,000.00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331,000.00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เฉพาะเจาะจง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บริษัท เดอะ กูด คอมเมิร์ซ จำกัด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บริษัท เดอะ กัด คอมเมิร์ซ จำกัด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ราคาตํ่าสุด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11-67 7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มี.ค.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67</w:t>
            </w:r>
          </w:p>
        </w:tc>
      </w:tr>
      <w:tr>
        <w:trPr>
          <w:trHeight w:val="166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4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รายงานขอซื้อค่าวัสดุโครงการ สัมมนาและศึกษาดูงานด้าน พัฒนาคุณภาพชีวิตผู้สูงอายุ จำนวน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9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รายการ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10,000.00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10,000.00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เฉพาะเจาะจง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ยิ่งเจริญ ซัพพลาย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ยิ่งเจริญ ชัพพลาย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ราคาตํ่าสุด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13-67 8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มี.ค.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67</w:t>
            </w:r>
          </w:p>
        </w:tc>
      </w:tr>
      <w:tr>
        <w:trPr>
          <w:trHeight w:val="218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4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รายงานขอซื้อวัสดุโครงการพัมนา ศักยภาพผู้นำชุมชนและเครือข่าย ในพื้นที่เขตดอนเมือง จำนวน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8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4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รายการ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8,300.00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8,300.00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เฉพาะเจาะจง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ยิ่งเจริญ ชัพพลาย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ยิ่งเจริญ ชัพพลาย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ราคาตํ่าสุด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14-67 20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มี.ค.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67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1282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แบบ สขร.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</w:rPr>
        <w:t>1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47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สรุปผลการดำเนินการขัดซื้อชัดจ้างในรอบเดือนกุมภาพันธ์ 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</w:rPr>
        <w:t xml:space="preserve">2567 </w:t>
      </w:r>
      <w:r>
        <w:rPr>
          <w:color w:val="000000"/>
          <w:spacing w:val="0"/>
          <w:w w:val="100"/>
          <w:position w:val="0"/>
          <w:shd w:val="clear" w:color="auto" w:fill="auto"/>
        </w:rPr>
        <w:t>ฝ่ายพัฒนาชุมชนและสวัสดิการสังคม สำนักงานเขตดอนเมือง</w:t>
      </w:r>
    </w:p>
    <w:tbl>
      <w:tblPr>
        <w:tblOverlap w:val="never"/>
        <w:jc w:val="center"/>
        <w:tblLayout w:type="fixed"/>
      </w:tblPr>
      <w:tblGrid>
        <w:gridCol w:w="758"/>
        <w:gridCol w:w="2458"/>
        <w:gridCol w:w="1085"/>
        <w:gridCol w:w="1205"/>
        <w:gridCol w:w="1085"/>
        <w:gridCol w:w="2458"/>
        <w:gridCol w:w="2458"/>
        <w:gridCol w:w="1229"/>
        <w:gridCol w:w="1642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ลำดับที่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งานชัดซื้อชัดจ้าง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8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วงเงินที่จะซื้อ หรือจ้าง (บาท: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ราคากลาง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(บาท)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วิธีซื้อ / 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ผู้เสนอราคาและราคาที่เสนอ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ผู้ได้รับการคัดเลือกและราคา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7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เหตุผลที่คัดเลือก โดยสรุป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7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เลขที่และวันที่ ของสัญญา</w:t>
            </w:r>
          </w:p>
        </w:tc>
      </w:tr>
      <w:tr>
        <w:trPr>
          <w:trHeight w:val="229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เหมารถยนต็โดยสารปรับอากาศ ขนาด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40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ที่นั่งซ้นไป จำนวน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5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คัน (โครงการสัมมนาและศึกษาดู งานด้านพัฒนาคุณภาพชีวิต ผู้สูงอายุ)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122,000.00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122,000.00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เฉพาะเจาะจง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บริษัท เอ็น.บี.แอล.บัวหลวง ทรานสปอร์ต จำกัด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บริษัท เอ็น.บี.แอล.บัวหลวง ทรานสปอร์ต จำกัด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ราคาตํ่าสุด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 xml:space="preserve">3-67 12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มี.ค.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</w:rPr>
              <w:t>67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footnotePr>
        <w:pos w:val="pageBottom"/>
        <w:numFmt w:val="decimal"/>
        <w:numRestart w:val="continuous"/>
      </w:footnotePr>
      <w:pgSz w:w="16306" w:h="12240" w:orient="landscape"/>
      <w:pgMar w:top="1147" w:right="535" w:bottom="1801" w:left="506" w:header="719" w:footer="137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th-TH" w:eastAsia="th-TH" w:bidi="th-TH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th-TH" w:eastAsia="th-TH" w:bidi="th-TH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th-TH" w:eastAsia="th-TH" w:bidi="th-TH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th-TH" w:eastAsia="th-TH" w:bidi="th-TH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 (2)_"/>
    <w:basedOn w:val="DefaultParagraphFont"/>
    <w:link w:val="Style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  <w:lang w:val="th-TH" w:eastAsia="th-TH" w:bidi="th-TH"/>
    </w:rPr>
  </w:style>
  <w:style w:type="character" w:customStyle="1" w:styleId="CharStyle6">
    <w:name w:val="Other_"/>
    <w:basedOn w:val="DefaultParagraphFont"/>
    <w:link w:val="Style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  <w:lang w:val="th-TH" w:eastAsia="th-TH" w:bidi="th-TH"/>
    </w:rPr>
  </w:style>
  <w:style w:type="character" w:customStyle="1" w:styleId="CharStyle9">
    <w:name w:val="Body text_"/>
    <w:basedOn w:val="DefaultParagraphFont"/>
    <w:link w:val="Style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  <w:lang w:val="th-TH" w:eastAsia="th-TH" w:bidi="th-TH"/>
    </w:rPr>
  </w:style>
  <w:style w:type="character" w:customStyle="1" w:styleId="CharStyle12">
    <w:name w:val="Body text (4)_"/>
    <w:basedOn w:val="DefaultParagraphFont"/>
    <w:link w:val="Style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character" w:customStyle="1" w:styleId="CharStyle15">
    <w:name w:val="Table caption_"/>
    <w:basedOn w:val="DefaultParagraphFont"/>
    <w:link w:val="Style1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  <w:lang w:val="th-TH" w:eastAsia="th-TH" w:bidi="th-TH"/>
    </w:rPr>
  </w:style>
  <w:style w:type="character" w:customStyle="1" w:styleId="CharStyle22">
    <w:name w:val="Body text (3)_"/>
    <w:basedOn w:val="DefaultParagraphFont"/>
    <w:link w:val="Style21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  <w:lang w:val="th-TH" w:eastAsia="th-TH" w:bidi="th-TH"/>
    </w:rPr>
  </w:style>
  <w:style w:type="character" w:customStyle="1" w:styleId="CharStyle25">
    <w:name w:val="Body text (5)_"/>
    <w:basedOn w:val="DefaultParagraphFont"/>
    <w:link w:val="Style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  <w:lang w:val="th-TH" w:eastAsia="th-TH" w:bidi="th-TH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auto"/>
      <w:spacing w:line="355" w:lineRule="auto"/>
      <w:jc w:val="center"/>
    </w:pPr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  <w:lang w:val="th-TH" w:eastAsia="th-TH" w:bidi="th-TH"/>
    </w:rPr>
  </w:style>
  <w:style w:type="paragraph" w:customStyle="1" w:styleId="Style5">
    <w:name w:val="Other"/>
    <w:basedOn w:val="Normal"/>
    <w:link w:val="CharStyle6"/>
    <w:pPr>
      <w:widowControl w:val="0"/>
      <w:shd w:val="clear" w:color="auto" w:fill="auto"/>
    </w:pPr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  <w:lang w:val="th-TH" w:eastAsia="th-TH" w:bidi="th-TH"/>
    </w:rPr>
  </w:style>
  <w:style w:type="paragraph" w:styleId="Style8">
    <w:name w:val="Body text"/>
    <w:basedOn w:val="Normal"/>
    <w:link w:val="CharStyle9"/>
    <w:qFormat/>
    <w:pPr>
      <w:widowControl w:val="0"/>
      <w:shd w:val="clear" w:color="auto" w:fill="auto"/>
      <w:spacing w:after="100" w:line="408" w:lineRule="auto"/>
    </w:pPr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  <w:lang w:val="th-TH" w:eastAsia="th-TH" w:bidi="th-TH"/>
    </w:rPr>
  </w:style>
  <w:style w:type="paragraph" w:customStyle="1" w:styleId="Style11">
    <w:name w:val="Body text (4)"/>
    <w:basedOn w:val="Normal"/>
    <w:link w:val="CharStyle12"/>
    <w:pPr>
      <w:widowControl w:val="0"/>
      <w:shd w:val="clear" w:color="auto" w:fill="auto"/>
      <w:spacing w:before="280" w:after="260" w:line="379" w:lineRule="auto"/>
      <w:ind w:left="7260"/>
      <w:jc w:val="center"/>
    </w:pPr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paragraph" w:customStyle="1" w:styleId="Style14">
    <w:name w:val="Table caption"/>
    <w:basedOn w:val="Normal"/>
    <w:link w:val="CharStyle15"/>
    <w:pPr>
      <w:widowControl w:val="0"/>
      <w:shd w:val="clear" w:color="auto" w:fill="auto"/>
    </w:pPr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  <w:lang w:val="th-TH" w:eastAsia="th-TH" w:bidi="th-TH"/>
    </w:rPr>
  </w:style>
  <w:style w:type="paragraph" w:customStyle="1" w:styleId="Style21">
    <w:name w:val="Body text (3)"/>
    <w:basedOn w:val="Normal"/>
    <w:link w:val="CharStyle22"/>
    <w:pPr>
      <w:widowControl w:val="0"/>
      <w:shd w:val="clear" w:color="auto" w:fill="auto"/>
      <w:spacing w:after="50" w:line="425" w:lineRule="auto"/>
      <w:jc w:val="center"/>
    </w:pPr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  <w:lang w:val="th-TH" w:eastAsia="th-TH" w:bidi="th-TH"/>
    </w:rPr>
  </w:style>
  <w:style w:type="paragraph" w:customStyle="1" w:styleId="Style24">
    <w:name w:val="Body text (5)"/>
    <w:basedOn w:val="Normal"/>
    <w:link w:val="CharStyle25"/>
    <w:pPr>
      <w:widowControl w:val="0"/>
      <w:shd w:val="clear" w:color="auto" w:fill="auto"/>
      <w:spacing w:after="90"/>
      <w:ind w:left="12770"/>
    </w:pPr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  <w:lang w:val="th-TH" w:eastAsia="th-TH" w:bidi="th-TH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