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 (แบบ ข.5)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ตามพระราชบัญญัติควบคุมอาคาร พ.ศ. 2522มาตรา 35กำหนดว่า ใบอนุญาตที่ออกตามมาตรา 21หรือมาตรา 22ให้ใช้ได้ตามระยะเวลาที่กำหนดไว้ในใบอนุญาต ถ้าผู้ได้รับใบอนุญาตประสงค์จะขอต่ออายุใบอนุญาตจะต้องยื่นคำขอก่อนใบอนุญาตสิ้นอายุ และเมื่อได้ยื่นคำขอดังกล่าวแล้ว ให้ดำเนินการต่อไปได้จนกว่าเจ้าพนักงานท้องถิ่นจะสั่งไม่อนุญาตให้ต่ออายุใบอนุญาตนั้น</w:t>
        <w:br/>
        <w:t xml:space="preserve"/>
        <w:tab/>
        <w:t xml:space="preserve">ตามกฎกระทรวงฉบับที่ 10(พ.ศ. 2528) ออกตามความในพระราชบัญญัติควบคุมอาคาร พ.ศ. 2522เพิ่มความตามกฎกระทรวงฉบับที่ 57(พ.ศ. 2544) ออกตามความในพระราชบัญญัติควบคุมอาคาร พ.ศ. 2522ข้อ 6/1 กำหนดว่า ในการพิจารณาคำขอต่ออายุใบอนุญาตก่อสร้างอาคารหรือดัดแปลงอาคาร ถ้าเป็นการขอต่ออายุใบอนุญาตครั้งแรก ให้เจ้าพนักงานท้องถิ่นอนุญาตให้ต่ออายุใบอนุญาตได้เป็นระยะเวลาไม่เกินอายุใบอนุญาตตามข้อ 2/1</w:t>
        <w:br/>
        <w:t xml:space="preserve"/>
        <w:br/>
        <w:t xml:space="preserve"/>
        <w:br/>
        <w:t xml:space="preserve">ในกรณีที่ได้มีการต่ออายุใบอนุญาตครั้งแรกมาแล้ว เจ้าพนักงานท้องถิ่นจะอนุญาตให้ต่ออายุใบอนุญาตได้ต่อเมื่อดำเนินการก่อสร้างฐานรากทั้งหมดของอาคารแล้วเสร็จ หรือมีการก่อสร้างหรือดัดแปลงโครงสร้างของอาคารไปแล้วเกินร้อยละสิบของพื้นที่อาคารที่ได้รับอนุญาต โดยเจ้าพนักงานท้องถิ่นจะต่ออายุใบอนุญาตให้ได้อีกไม่เกินสามครั้ง ครั้งละหนึ่งปี</w:t>
        <w:br/>
        <w:t xml:space="preserve"/>
        <w:br/>
        <w:t xml:space="preserve"/>
        <w:br/>
        <w:t xml:space="preserve"/>
        <w:tab/>
        <w:t xml:space="preserve">ตามพระราชบัญญัติควบคุมอาคารพ.ศ. 2522 มาตรา 4 กำหนดว่า &amp;ldquo;อาคารสูง&amp;rdquo;หมายความว่า อาคารที่บุคคลอาจเข้าอยู่หรือเข้าใช้สอยได้โดยมีความสูงตั้งแต่ 23.00เมตรขึ้นไป การวัดความสูงของอาคารให้วัดจากระดับพื้นดินที่ก่อสร้างถึงพื้นชั้นดาดฟ้า สำหรับอาคารทรงจั่วหรือปั้นหยาให้วัดจากระดับพื้นดินที่ก่อสร้างถึงยอดผนังชั้นสูงสุด</w:t>
        <w:br/>
        <w:t xml:space="preserve"/>
        <w:tab/>
        <w:t xml:space="preserve">ตามพระราชบัญญัติควบคุมอาคารพ.ศ. 2522 มาตรา 4 กำหนดว่า &amp;ldquo;อาคารขนาดใหญ่พิเศษ&amp;rdquo;หมายความว่า อาคารที่ก่อสร้างขึ้นเพื่อใช้อาคารหรือส่วนหนึ่งส่วนใด ของอาคารเป็นที่อยู่อาศัยหรือประกอบกิจการประเภทเดียวหรือหลายประเภทโดยมีพื้นที่รวมกันทุกชั้นหรือชั้นหนึ่งชั้นใดในหลังเดียวกันตั้งแต่ 10,000ตารางเมตรขึ้นไป</w:t>
        <w:br/>
        <w:t xml:space="preserve"/>
        <w:tab/>
        <w:t xml:space="preserve">ตามคำสั่งกรุงเทพมหานครที่ 369/2556เรื่อง มอบอำนาจของผู้ว่าราชการกรุงเทพมหานครตามกฎหมายว่าด้วยการควบคุมอาคาร กำหนดว่า</w:t>
        <w:br/>
        <w:t xml:space="preserve"/>
        <w:tab/>
        <w:t xml:space="preserve"/>
        <w:br/>
        <w:t xml:space="preserve"/>
        <w:tab/>
        <w:t xml:space="preserve"/>
        <w:tab/>
        <w:t xml:space="preserve">อาคารทุกประเภท ยกเว้นอาคารประเภทอาคารสูง หรืออาคารขนาดใหญ่พิเศษ ให้ยื่นคำขอที่ฝ่ายโยธา สำนักงานเขตพื้นที่</w:t>
        <w:br/>
        <w:t xml:space="preserve"/>
        <w:tab/>
        <w:t xml:space="preserve"/>
        <w:tab/>
        <w:t xml:space="preserve">อาคารประเภทอาคารสูง หรืออาคารขนาดใหญ่พิเศษ ให้ยื่นคำขอที่กองควบคุมอาคาร สำนักการโยธา ศาลาว่าการกรุงเทพมหานคร 2</w:t>
        <w:br/>
        <w:t xml:space="preserve"/>
        <w:tab/>
        <w:t xml:space="preserve"/>
        <w:br/>
        <w:t xml:space="preserve"/>
        <w:tab/>
        <w:t xml:space="preserve"/>
        <w:br/>
        <w:t xml:space="preserve"/>
        <w:br/>
        <w:t xml:space="preserve"/>
        <w:br/>
        <w:t xml:space="preserve">ตามพระราชบัญญัติการอำนวยความสะดวกในการพิจารณาอนุญาตของทางราชการ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</w:t>
        <w:br/>
        <w:t xml:space="preserve">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โทรสาร 02 565 9408 www.bangkok.go.th/donmueang/ติดต่อด้วยตนเอง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ตรวจสอบสถานที่ และพิจารณา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ออกใบอนุญาตหรือคำสั่งไม่อนุญาต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คำขอต่ออายุใบอนุญาตก่อสร้างอาคาร ดัดแปลงอาคาร รื้อถอนอาคารเคลื่อนย้ายอาคาร ดัดแปลงหรือใช้ที่จอดรถ ที่กลับรถ และทางเข้าออกของรถเพื่อการอื่น (แบบ ข.5)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สำเนาหรือภาพถ่ายใบอนุญาตก่อสร้างอาคาร ดัดแปลงอาคาร หรือรื้อถอนอาคาร (แบบ อ.1) หรือใบอนุญาตเคลื่อนย้ายอาคาร (แบบ อ.2)  หรือใบอนุญาตดัดแปลงหรือใช้ที่จอดรถ ที่กลับรถ และทางเข้าออกของรถ เพื่อการอื่น (แบบ อ.4) หรือใบรับหนังสือแจ้งความประสงค์จะก่อสร้างอาคาร ดัดแปลง เคลื่อนย้าย หรือรื้อถอนอาคาร ตามมาตรา 39 ทวิ (แบบ กทม.6) พร้อมสำเนาหนังสือรับทราบแบบแปลนไม่ขัดข้องฯ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(เอกสารของผู้ได้รับใบอนุญาต (กรณีบุคคลเป็นผู้ได้รับใบอนุญาตและหากผู้ได้รับใบอนุญาตมีหลายคนให้ใช้ทุกคน)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(เอกสารของผู้ได้รับใบอนุญาต (กรณีบุคคลเป็นผู้ได้รับใบอนุญาตและหากผู้ได้รับใบอนุญาตมีหลายคนให้ใช้ทุกคน)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และผู้มีอำนาจลงชื่อแทนนิติบุคคลผู้ได้รับใบอนุญาตที่ออกให้ไม่เกินหกเดือน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และทะเบียนบ้านของผู้มีอำนาจลงชื่อแทนนิติบุคคล (กรณีนิติบุคคลเป็นผู้ได้รับใบอนุญาต)   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เอกสารแสดงการเป็นเจ้าของอาคาร (กรณีที่ผู้ขอต่ออายุใบอนุญาตไม่ใช่เจ้าของอาคารที่ได้รับใบอนุญาต)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เอกสารแสดงการเป็นผู้ครอบครองอาคาร (กรณีที่ผู้ครอบครองอาคารเป็นผู้ขอต่ออายุใบอนุญาตดัดแปลงหรือใช้ที่จอดรถ ที่กลับรถและทางเข้าออกของรถเพื่อการอื่น แบบ อ.4)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หนังสือแสดงความเป็นตัวแทนของผู้ขออนุญาต (หนังสือมอบอำนาจ)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 (กรณีมีการมอบอำนาจให้ผู้อื่นขออนุญาตแทน)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น.4)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49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(แล้วแต่กรณี และผู้ขอประสงค์จะดำเนินการก่อสร้างอาคาร ดัดแปลงอาคาร หรือรื้อถอนอาคาร หรือเคลื่อนย้ายอาคาร  หรือดัดแปลงหรือใช้ที่จอดรถ ที่กลับรถ และทางเข้าออกของรถ เพื่อการอื่นต่อไปโดยผู้ควบคุมงานเป็นบุคคลเดิม) พร้อมทั้งสำเนาหรือภาพถ่ายใบอนุญาตประกอบวิชาชีพฯ ที่ยังไม่สิ้นอายุ)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ค่าธรรมเนียมการต่ออายุใบอนุญาต </w:t>
              <w:br/>
              <w:t xml:space="preserve">1) ใบอนุญาตก่อสร้าง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ค่าธรรมเนียมการต่ออายุใบอนุญาต</w:t>
              <w:br/>
              <w:t xml:space="preserve">2) ใบอนุญาตดัดแปลง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ค่าธรรมเนียมการต่ออายุใบอนุญาต </w:t>
              <w:br/>
              <w:t xml:space="preserve">3)  ใบอนุญาตรื้อถอน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ค่าธรรมเนียมการต่ออายุใบอนุญาต </w:t>
              <w:br/>
              <w:t xml:space="preserve">4)  ใบอนุญาตเคลื่อนย้าย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 โทร.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โทรสาร 02 565 9408 www.bangkok.go.th/donmueang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คำขอต่ออายุใบอนุญาต (แบบ ข.5)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หนังสือแสดงความยินยอมของผู้ควบคุมงาน ตามมาตรา 29 (แบบ น.4)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หนังสือแจ้งการบอกเลิกผู้ควบคุมงานของผู้ได้รับใบอนุญาต ตามมาตรา 30 วรรคหนึ่ง (แบบ น.5)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หนังสือแจ้งการบอกเลิกการเป็นผู้ควบคุมงานของผู้ควบคุมงาน ตามมาตรา 30 วรรคหนึ่ง (แบบ น.6)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จ้งการบอกเลิกผู้ควบคุมงานพร้อมกับการส่งมอบหนังสือแสดงความยินยอมของผู้ควบคุมงานคนใหม่ตามมาตรา 30 วรรคสอง (แบบน.7)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หนังสือแสดงความยินยอมของผู้ควบคุมงานคนใหม่ ตามมาตรา 30 วรรคสอง (แบบ น.8)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 1)ขั้นตอนที่ 1 นับระยะเวลารวมกับ ขั้นตอนที่ 2</w:t>
        <w:br/>
        <w:t xml:space="preserve"/>
        <w:br/>
        <w:t xml:space="preserve">      2) ในกรณีมีเหตุจำเป็นไม่อาจออกใบอนุญาตหรือยังไม่อาจมีคำสั่งไม่อนุญาตได้ภายในกำหนด 45 วัน ให้ขยายเวลาออกไปได้อีกไม่เกินสองคราว คราวละไม่เกิน 45 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 แล้วแต่กรณี(พระราชบัญญัติควบคุมอาคาร พ.ศ. 2522 มาตรา 25 วรรคสอง)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>     1) สำเนาหรือภาพถ่ายเอกสารทุกฉบับที่ยื่นขออนุญาต เจ้าของเอกสารนั้นต้องลงลายมือชื่อรับรองสำเนาทุกหน้าทุกแผ่น (กรณีเป็นนิติบุคคล ให้ดำเนินการตามหนังสือรับรองการจดทะเบียนฯ)</w:t>
        <w:br/>
        <w:t xml:space="preserve"/>
        <w:br/>
        <w:t xml:space="preserve">  2) 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br/>
        <w:t xml:space="preserve">  3) หนังสือมอบอำนาจ ให้ติดอากรแสตมป์ตามประมวลรัษฎากร</w:t>
        <w:br/>
        <w:t xml:space="preserve"/>
        <w:br/>
        <w:t xml:space="preserve">     4) กรณีบุคคลที่มิได้ถือสัญชาติไทยให้แสดงสำเนาหนังสือเดินทางแทนสำเนาบัตรประจำตัวประชาชน</w:t>
        <w:br/>
        <w:t xml:space="preserve"/>
        <w:br/>
        <w:t xml:space="preserve"> 5) กรณีมีการเปลี่ยนผู้ควบคุมงาน ให้ใช้เอกสารหลักฐานประกอบตามคู่มือการบอกเลิกผู้ควบคุมงาน และคู่มือการแจ้งชื่อผู้ควบคุมงานคนใหม่ ด้วย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 (แบบ ข.5)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การขอต่ออายุใบอนุญาต (แบบ ข.5)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