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การให้บริการเกี่ยวกับเศษวัสดุก่อสร้าง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มีอำนาจหน้าที่ในการดูแลรักษาความสะอาดและความเป็นระเบียบเรียบร้อยตามพระราชบัญญัติระเบียบบริหารราชการกรุงเทพมหานครพ.ศ.2528 โดยเจ้าของหรือผู้ครอบครองอาคารจะต้องมีการดูแลรักษาความสะอาดของอาคารสถานที่มีการจัดเก็บมูลฝอยและนำไปทิ้งตามวันเวลาที่กำหนดประชาชนเจ้าของอาคารสถานที่หากมีเศษวัสดุก่อสร้างสามารถขอรับบริการเกี่ยวกับเศษวัสดุก่อสร้างจากกรุงเทพมหานครโดยชำระค่าบริการตามข้อบัญญัติที่กำหนด</w:t>
        <w:br/>
        <w:t xml:space="preserve"/>
        <w:br/>
        <w:t xml:space="preserve">หมายเหตุ</w:t>
        <w:br/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 กรณีคำขอหรือเอกสารหลักฐานไม่ครบถ้วน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แห่งพ.ร.บ. การอำนวยความสะดวกในการพิจารณาอนุญาตของทางราชการพ.ศ. 2558</w:t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โทร. 0-2565-9414/ติดต่อด้วยตนเอง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เส้นทางการเดินรถประเมินปริมาณมูลฝอยจัดเตรียมวัสดุอุปกรณ์และจัดรถยนต์ให้บริการพร้อม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จัดทำหนังสือแจ้งผู้ขอรับบริการทราบเพื่อชำระเงินค่าบริการเกี่ยวกับเศษวัสดุก่อสร้าง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หนังสือแจ้งความประสงค์ขอรับบริการเกี่ยวกับเศษวัสดุก่อสร้าง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แผนที่แสดงที่ตั้งสถานที่ที่แจ้งความประสงค์ขอรับบริการเกี่ยวกับเศษวัสดุก่อสร้าง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ค่าตัดเศษวัสดุก่อสร้างขึ้นรถโดยแรงงาน</w:t>
              <w:br/>
              <w:t xml:space="preserve">(ราคาลูกบาศก์เมตรละ 90 บาท)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ค่าตัดเศษวัสดุก่อสร้างขึ้นรถโดยใช้เครื่องจักร</w:t>
              <w:br/>
              <w:t xml:space="preserve">(ราคาลูกบาศก์เมตรละ 125 บาท)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ค่าขน</w:t>
              <w:br/>
              <w:t xml:space="preserve">(ระยะทางไม่เกิน 10 กิโลเมตรลูกบาศก์เมตรละ 100 บาทส่วนที่เกิน 10 กิโลเมตรคิดเพิ่มลูกบาศก์เมตรละกิโลเมตรละ 15 บาท (เศษของกิโลเมตรให้คิดเต็ม 1 กิโลเมตร)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ค่าบริการกำจัดเศษวัสดุก่อสร้าง</w:t>
              <w:br/>
              <w:t xml:space="preserve">(ตันละ 500 บาท)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โทรศัพท์แจ้งศูนย์รับเรื่องราวร้องทุกข์กรุงเทพมหานครโทร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โทร. 0-2565-9414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การให้บริการเกี่ยวกับเศษวัสดุก่อสร้าง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อัตราค่าบริการและหลักเกณฑ์วิธีการ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01/09/2015 09:06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19/12/2559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