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การทำสำเนาและรับรองสำเนารายการในฐานข้อมูลทะเบียนชื่อบุคคล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ทำสำเนาและรับรองสำเนารายการในฐานข้อมูลทะเบียนชื่อบุคคลได้แก่ คำขอ (ช.1) ทะเบียนชื่อสกุล (ช.2/1) ทะเบียนชื่อตัว ชื่อรอง (ช.3/1) ทะเบียนร่วมใช้ชื่อสกุล (ช.4/1) ทะเบียนเปลี่ยนชื่อสกุล (ช.5/1) ทะเบียนอนุญาตให้ร่วมใช้ชื่อสกุล (ช.6/1) ทะเบียนรับรองเป็นผู้มีสิทธิอนุญาตให้ผู้อื่นร่วมใช้ชื่อสกุล (ช.7/1) ทะเบียนรับรองการขอเปลี่ยนชื่อตัวของคนต่างด้าว (ช.8/1) ทะเบียนรับรองขอจดทะเบียนชื่อสกุลของคนต่างด้าว (ช.9/1)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สำนักงานเขตดอนเมือง  999  ถนนเชิดวุฒากาศ เขตดอนเมือง  กทม. 10210 โทร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มอบสำเนารายการให้กับผู้ยื่นคำขอ</w:t>
              <w:br/>
              <w:t xml:space="preserve">กรณีไม่อนุญาต</w:t>
              <w:br/>
              <w:t xml:space="preserve">     -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บัตรประจำตัวประชาชนของเจ้าของรายการหรือผู้มีส่วนได้เสีย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หลักฐานการเป็นผู้มีส่วนได้เสียกับรายการที่จะขอคัดและรับรอง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กรณีมอบอำนาจ  1)  บัตรประจำตัวของผู้มอบและผู้รับมอบอำนาจ  2)  หนังสือมอบอำนาจ  (ติดอากรแสตมป์ 10 บาท)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  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ให้เป็นไปตามพระราชบัญญัติกำหนดค่าธรรมเนียมอำเภอ พ.ศ. 2503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สำนักงานเขตดอนเมือง  999  ถนนเชิดวุฒากาศ เขตดอนเมือง  กทม. 10210 โทร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การทำสำเนาและรับรองสำเนารายการในฐานข้อมูลทะเบียนชื่อบุคคล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พ.ร.บ.กำหนดค่าธรรมเนียมอำเภอ พ.ศ. 2503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การทำสำเนาและรับรองสำเนารายการในฐานข้อมูลทะเบียนชื่อบุคคล สำนักงานเขตดอนเมือง  ฝ่ายทะเบียน  999  ถนนเชิดวุฒากาศ เขตดอนเมือง  กทม. 10210 โทร 02 565 9413 โทรสาร02 565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13/12/2559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