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การทำพินัยกรรมด้วยวาจา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ฝ่ายปกครองสำนักงานเขตดอนเมือง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ประมวลกฎหมายแพ่งและพาณิชย์ บรรพ 6 ได้บัญญัติความว่า บุคคลใดจะแสดงเจตนาโดยพินัยกรรมกำหนดการเผื่อตายในเรื่องทรัพย์สินของตนเอง กรณีมีพฤติการณ์พิเศษซึ่งไม่สามารถทำพินัยกรรมตามแบบอื่นที่กฎหมายกำหนดได้ เช่น ตกอยู่ในอันตรายใกล้ความตายหรือเวลามีโรคระบาด หรือสงครามและไม่อาจหาเครื่องมือเครื่องเขียนได้ทันท่วงที บุคคลนั้นจะทำพินัยกรรมด้วยวาจาก็ได้ โดยแสดงเจตนาข้อกำหนดพินัยต่อหน้าพยานที่บรรลุนิติภาวะแล้วอย่างน้อย 2 คน ซึ่งอยู่พร้อมกัน ณ ที่นั้น และพยานทั้งหมดนั้นยื่นคำร้องตามแบบ พ.ก.1 ณ สำนักงานเขต และแจ้งให้ทราบถึงข้อความเหล่านั้นโดยไม่ชักช้า</w:t>
        <w:br/>
        <w:t xml:space="preserve">หมายเหตุ</w:t>
        <w:br/>
        <w:t xml:space="preserve">1) 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>2) กรณีคำขอหรือเอกสารหลักฐานไม่ครบถ้วน/หรือมีความบกพร่องไม่สมบูรณ์เป็นเหตุไม่ให้สามารถพิจารณาได้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>3) เจ้าหน้าที่จะแจ้งผลการพิจารณาให้ผู้ยื่นคำขอทราบภายใน 7 วันนับแต่วันที่พิจารณาแล้วเสร็จตามมาตรา 10 แห่งพระราชบัญญัติการอำนวยความสะดวกในการพิจารณาอนุญาตของทางราชการ พ.ศ. 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ฝ่ายปกครอง  สำนักงานเขตดอนเมือง 999 ถนนเชิดวุฒากาศ แขวง/เขตดอนเมือง กทม 10210 โทร 025659405/ติดต่อด้วยตนเอง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2.5 ชั่วโมง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พยานทั้งหมดยื่นคำร้องตามแบบ พ.ก.1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เจ้าหน้าที่รับคำร้องและตรวจสอบเอกสารหลักฐานต่างๆ ที่เกี่ยวข้อง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เจ้าหน้าที่สอบปากคำพยานบุคคลเพื่อทราบถึงข้อความที่ผู้ทำพินัยกรรมได้สั่งด้วยวาจา วัน เดือน ปี  สถานที่ที่ทำพินัยกรรมและพฤติการณ์พิเศษที่ไม่อาจทำพินัยกรรมแบบอื่นที่กฎหมายกำหนดได้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(กรณีมีพยานมากกว่า 2 คน ระยะเวลาการสอบปากคำ จะเพิ่มอีก 15 นาทีต่อคน)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การจัดพิมพ์พินัยกรรม(พ.ก.3) และทำความเห็นเสนอผู้บังคับบัญชาตามลำดับชั้นจนถึงผู้มีอำนาจลงนามอนุมัติ/ไม่อนุมัติ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45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ผู้มีอำนาจลงนามอนุมัติ/ไม่อนุมัติ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(กรณีอนุมัติ</w:t>
              <w:br/>
              <w:t xml:space="preserve">- อ่านข้อความที่ผู้ทำพินัยกรรมจดแจ้งให้ลงไว้ให้พยานทั้งหมด ฟังต่อหน้า </w:t>
              <w:br/>
              <w:t xml:space="preserve">- พยานทั้งหมดลงลายมือชื่อในพินัยกรรมต่อหน้าผู้มีอำนาจลงนาม </w:t>
              <w:br/>
              <w:t xml:space="preserve">- ผู้มีอำนาจลงนามอนุมัติในพินัยกรรม (พ.ก.3) พร้อมประทับตราประจำตำแหน่งและลงนามในสมุดทะเบียนพินัยกรรม </w:t>
              <w:br/>
              <w:t xml:space="preserve">- ออกใบรับพินัยกรรมตามแบบ พ.ก.7 (สำนักงานเขตต้องเก็บรักษาพินัยกรรมด้วยวาจาไว้จนกว่าจะมีผู้จัดการมรดก หรือผู้รับพินัยกรรมมาขอรับไป) </w:t>
              <w:br/>
              <w:t xml:space="preserve">กรณีไม่อนุมัติ</w:t>
              <w:br/>
              <w:t xml:space="preserve">- แจ้งผู้ร้องทราบถึงสาเหตุที่ไม่สามารถอนุมัติได้และแจ้งสิทธิในการอุทธรณ์คำสั่งภายใน 15 วัน)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่งมอบพินัยกรรมให้กับผู้จัดการมรดกหรือผู้รับพินัยโดยต้องคัดสำเนาพินัยกรรมไว้แล้วลงลายมือชื่อพร้อมประทับตราประจำตำแหน่งแล้วเก็บสำเนาไว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ใบคำร้องขอทำพินัยกรรม แบบ พ.ก. 1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(บัตรประจำตัวประชาชนของพยานทั้งหมด)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ฝ่ายปกครองสำนักงานเขตดอนเมือง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ฝ่ายปกครอง สำนักงานเขตดอนเมือง 999 ถนนเชิดวุฒากาศ แขวง/เขตดอนเมือง กทม 10210 โทร. 0-25659-405 โทรสาร 0-25659-415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การทำพินัยกรรมด้วยวาจา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สำนักปลัดกรุงเทพมหานคร สำนักปลัดกรุงเทพมหานคร สำนักปลัดกรุงเทพมหานคร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ประมวลกฎหมายแพ่งและพาณิชย์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กฎกระทรวงมหาดไทย ออกตามความในมาตรา 1672 แห่งประมวลกฎหมายแพ่งและพาณิชย์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การทำพินัยกรรมด้วยวาจา สำนักงานเขตดอนเมือง  นายเสริมพงศ์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