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การจดทะเบียนจัดตั้งมัสยิด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ผู้ประสงค์จะสร้างมัสยิดต้องยื่นแบบคำขอสร้าง และจัดตั้งมัสยิด (แบบ บอ.1) พร้อมเอกสารประกอบเพื่อขอความเห็นชอบต่อคณะกรรมการอิสลามประจำกรุงเทพมหานคร เมื่อได้รับความเห็นชอบจากคณะกรรมการอิสลามประจำกรุงเทพมหานครแล้ว จึงจะสร้างมัสยิดได้ และเมื่อสร้างมัสยิดเสร็จพร้อมจะปฏิบัติศาสนกิจให้ยื่นคำขอจดทะเบียนจัดตั้งมัสยิด (แบบ บอ.2) พร้อมเอกสารประกอบต่อผู้อำนวยการเขตท้องที่เพื่อตรวจสอบความถูกต้อง และเสนอความเห็นไปยังพนักงานเจ้าหน้าที่(ปลัดกรุงเทพมหานคร) เพื่อพิจารณามีคำสั่งรับจดทะเบียนหรือไม่รับจดทะเบียน มัสยิดที่ได้รับการจดทะเบียนตามกฎหมายมีฐานะเป็นนิติบุคคล ทั้งนี้ หากผู้ยื่นคำขอจดทะเบียนจัดตั้งมัสยิดไม่ได้เป็นเจ้าของกรรมสิทธิ์ในที่ดินและอาคารอันที่ตั้งเป็นของมัสยิดที่ขอจดทะเบียนต้องแนบหนังสือคำมั่นจากเจ้าของกรรมสิทธิ์ที่ดินและอาคารประกอบด้วย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ผู้ได้รับความเห็นชอบให้สร้างและจัดตั้งมัสยิดยื่นคำขอจดทะเบียนจัดตั้งมัสยิด (แบบ บอ.2)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เจ้าหน้าที่ตรวจสอบเอกสารและตรวจที่ตั้งมัสยิด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เจ้าหน้าที่เสนอเรื่องต่อผู้อำนวยการเขตตามลำดับชั้น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ผู้อำนวยการเขตพิจารณาและเสนอความเห็นต่อพนักงานเจ้าหน้าที่ (ปลัดกรุงเทพมหานคร)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เจ้าหน้าที่สำนักงานปกครองและทะเบียนตรวจสอบความถูกต้องของเอกสาร จัดพิมพ์ทะเบียนมัสยิดและหนังสือสำคัญแสดงการจดทะเบียนจัดตั้งมัสยิดเสนอพนักงานเจ้าหน้าที่ (ปลัดกรุงเทพมหานคร) </w:t>
              <w:br/>
              <w:t xml:space="preserve">ตามลำดับชั้น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พนักงานเจ้าหน้าที่พิจารณามีคำสั่งรับจดทะเบียนหรือไม่รับจดทะเบียน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กรณีไม่รับจดทะเบียนต้องชี้แจงเหตุผลให้ผู้ยื่นค่าขอทราบและแจ้งสิทธิในการอุทธรณ์คำสั่งภายใน 7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สำนักปลัดกรุงเทพมหานครส่งเรื่องให้สำนักงานเขต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 และ</w:t>
              <w:tab/>
              <w:t xml:space="preserve">ส่งมอบหนังสือสำคัญแสดงการจดทะเบียนจัดตั้งมัสยิด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คำขอจดทะเบียนจัดตั้งมัสยิด (แบบ บอ.2)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หนังสือแจ้งมติเห็นชอบให้จัดตั้งมัสยิดของคณะกรรมการอิสลามประจำกรุงเทพมหานคร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สำเนาหนังสืออนุญาตให้ก่อสร้างอาคารมัสยิดหรือ ใบรับแจ้งการก่อสร้างอาคารมัสยิดตามกฎหมายว่าด้วยการควบคุมอาคาร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กรณีผู้ยื่นคำขอจดทะเบียนจัดตั้งมัสยิดมิใช่เป็นเจ้าของกรรมสิทธิ์ที่ดิน และอาคารมัสยิด ต้องแนบหนังสือคำมั่นจากเจ้าของกรรมสิทธิ์ที่ดิน และอาคารมัสยิดว่าจะโอนกรรมสิทธิ์ที่ดินและอาคารมัสยิดให้แก่มัสยิด เมื่อได้รับการจดทะเบียน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การจดทะเบียนจัดตั้งมัสยิด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การบริหารองค์กรศาสนาอิสสาม พ.ศ. 2540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 2542) ออกตามความในพระราชบัญญัติการบริหารองค์กรศาสนาอิสลาม พ.ศ. 2540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 ฉบับที่ 2 (พ.ศ. 2542) ออกตามความในพระราชบัญญัติการบริหารองค์กรศาสนาอิสลาม พ.ศ. 2540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การจดทะเบียนจัดตั้งมัสยิด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