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เมื่อสมาคมได้มีการจดทะเบียนจัดตั้งเป็นนิติบุคคลแล้ว ต้องมีคณะกรรมการสมาคมเป็นผู้บริหารงานหากคณะกรรมการสมาคมมีการครบวาระการดำรงตำแหน่งตามข้อบังคับของสมาคม หรือมีคณะกรรมการสมาคมพ้นจากตำแหน่งในกรณีต่าง ๆ ตามที่กำหนดในข้อบังคับ หรือมีการแต่งตั้งกรรมการสมาคมเพิ่มเติม เมื่อสมาคมได้จัดให้มีการประชุมใหญ่ของสมาคมหรือจัดให้มีการประชุมคณะกรรมการสมาคมตามที่กำหนดไว้ในข้อบังคับของสมาคมแล้วแต่กรณี ต้องมีการพิจารณาแต่งตั้งคณะกรรมการบริหารงานของสมาคมชุดใหม่แทนชุดเดิมที่ครบวาระ หรือพิจารณาเปลี่ยนแปลงกรรมการของสมาคมแล้วแต่กรณี และต้องนำไปจดทะเบียนต่อนายทะเบียนสมาคมภายใน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จดทะเบียนแต่งตั้งกรรมการสมาคมขึ้นใหม่ทั้งชุดหรือเปลี่ยนแปลงกรรมการของสมาคมยื่นแบบคำขอจดทะเบียนตามแบบ ส.ค.3 และสำนักงานเขตตรวจสอบเอกสารหลักฐานประกอบตามที่กำหนดไว้ในแบบคำขอ ส.ค.3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 3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กรณีกรรมการสมาคมเป็นคนต่างด้าว หรือฐานะและความประพฤติของบุคคลที่จะเป็นกรรมการสมาคมเข้าข่ายที่จะต้องหารือหน่วยง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นายทะเบียนสมาคมกรุงเทพมหานครรับจดทะเบียนและจัดส่งเอกสารให้สำนักปลัดกรุงเทพมหานคร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คำขอจดทะเบียนแต่งตั้งกรรมการขึ้นใหม่ทั้งชุดหรือเปลี่ยนแปลงกรรมการของสมาคม (ส.ค.3)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บัญชีรายชื่อกรรมการเก่าและกรรมการใหม่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รายงานการประชุมของสมาคมที่มีมติให้มีการแต่งตั้งกรรมการขึ้นใหม่ทั้งชุด</w:t>
              <w:tab/>
              <w:t xml:space="preserve"/>
              <w:tab/>
              <w:t xml:space="preserve"> หรือการเปลี่ยนแปลงกรรมการของสมาคม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บันทึกคำให้การผู้ที่จะเป็นกรรมการสมาคม พร้อมแนบสำเนาบัตรประจำตัวประชาชน และสำเนาทะเบียนบ้านของผู้ที่จะเป็นกรรมการสมาคม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 และสำเนาทะเบียนบ้านของผู้ที่จะเป็นกรรมการสมาคม คนละ 3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ค่าจดทะเบียนจดทะเบียนแต่งตั้งกรรมการขึ้นใหม่ทั้งชุดหรือเปลี่ยนแปลงกรรมการของสมาคม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คำขอจดทะเบียนแต่งตั้งกรรมการของสมาคมขึ้นใหม่ทั้งชุดหรือเปลี่ยนแปลงกรรมการของสมาคม (ส.ค.3)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การจดทะเบียนแต่งตั้งกรรมการสมาคมขึ้นใหม่ทั้งชุดหรือเปลี่ยนแปลงกรรมการของสมาคม สำนักงานเขตดอนเมือง 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